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21E9" w14:textId="1C93ACB3" w:rsidR="00043F0A" w:rsidRPr="00D165D8" w:rsidRDefault="00043F0A" w:rsidP="00043F0A">
      <w:pPr>
        <w:rPr>
          <w:rFonts w:ascii="Calibri" w:hAnsi="Calibri"/>
          <w:color w:val="000000" w:themeColor="text1"/>
        </w:rPr>
      </w:pPr>
      <w:r w:rsidRPr="00D165D8">
        <w:rPr>
          <w:rFonts w:ascii="Calibri" w:hAnsi="Calibri"/>
          <w:b/>
          <w:color w:val="000000" w:themeColor="text1"/>
        </w:rPr>
        <w:t>Name:</w:t>
      </w:r>
      <w:r w:rsidRPr="00D165D8">
        <w:rPr>
          <w:rFonts w:ascii="Calibri" w:hAnsi="Calibri"/>
          <w:color w:val="000000" w:themeColor="text1"/>
        </w:rPr>
        <w:t xml:space="preserve"> </w:t>
      </w:r>
      <w:r w:rsidR="00E46AD0">
        <w:rPr>
          <w:rFonts w:ascii="Calibri" w:hAnsi="Calibri"/>
          <w:color w:val="000000" w:themeColor="text1"/>
        </w:rPr>
        <w:t xml:space="preserve">______________________________ </w:t>
      </w:r>
      <w:r w:rsidRPr="00D165D8">
        <w:rPr>
          <w:rFonts w:ascii="Calibri" w:hAnsi="Calibri"/>
          <w:b/>
          <w:color w:val="000000" w:themeColor="text1"/>
        </w:rPr>
        <w:t>Date:</w:t>
      </w:r>
      <w:r w:rsidR="00E46AD0">
        <w:rPr>
          <w:rFonts w:ascii="Calibri" w:hAnsi="Calibri"/>
          <w:color w:val="000000" w:themeColor="text1"/>
        </w:rPr>
        <w:t xml:space="preserve"> _____________ </w:t>
      </w:r>
      <w:r w:rsidRPr="00D165D8">
        <w:rPr>
          <w:rFonts w:ascii="Calibri" w:hAnsi="Calibri"/>
          <w:b/>
          <w:color w:val="000000" w:themeColor="text1"/>
        </w:rPr>
        <w:t xml:space="preserve">Advisory: </w:t>
      </w:r>
      <w:r w:rsidR="00E46AD0">
        <w:rPr>
          <w:rFonts w:ascii="Calibri" w:hAnsi="Calibri"/>
          <w:color w:val="000000" w:themeColor="text1"/>
        </w:rPr>
        <w:t>_______________</w:t>
      </w:r>
      <w:r w:rsidRPr="00D165D8">
        <w:rPr>
          <w:rFonts w:ascii="Calibri" w:hAnsi="Calibri"/>
          <w:color w:val="000000" w:themeColor="text1"/>
        </w:rPr>
        <w:t>_____</w:t>
      </w:r>
    </w:p>
    <w:p w14:paraId="30E425EB" w14:textId="77777777" w:rsidR="00171D61" w:rsidRPr="00D165D8" w:rsidRDefault="00171D61" w:rsidP="00043F0A">
      <w:pPr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43F0A" w:rsidRPr="00D165D8" w14:paraId="27F0986A" w14:textId="77777777" w:rsidTr="002D6314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1B65B57F" w14:textId="701AA2BE" w:rsidR="00043F0A" w:rsidRPr="00D165D8" w:rsidRDefault="00C166B0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Unit 4</w:t>
            </w:r>
            <w:r w:rsidR="00D165D8"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Holes</w:t>
            </w:r>
          </w:p>
        </w:tc>
      </w:tr>
    </w:tbl>
    <w:p w14:paraId="7B1D379E" w14:textId="259BAE68" w:rsidR="00A90C07" w:rsidRPr="00A90C07" w:rsidRDefault="00C166B0" w:rsidP="00A90C07">
      <w:pPr>
        <w:spacing w:line="360" w:lineRule="auto"/>
        <w:jc w:val="center"/>
        <w:rPr>
          <w:rFonts w:ascii="Calibri" w:eastAsia="Times New Roman" w:hAnsi="Calibri"/>
          <w:b/>
          <w:color w:val="000000" w:themeColor="text1"/>
          <w:kern w:val="36"/>
          <w:sz w:val="13"/>
          <w:szCs w:val="35"/>
        </w:rPr>
      </w:pPr>
      <w:r>
        <w:rPr>
          <w:rFonts w:ascii="Calibri" w:eastAsia="Times New Roman" w:hAnsi="Calibri"/>
          <w:b/>
          <w:noProof/>
          <w:color w:val="000000" w:themeColor="text1"/>
          <w:kern w:val="36"/>
          <w:sz w:val="13"/>
          <w:szCs w:val="3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EA29F" wp14:editId="372F9123">
                <wp:simplePos x="0" y="0"/>
                <wp:positionH relativeFrom="column">
                  <wp:posOffset>51435</wp:posOffset>
                </wp:positionH>
                <wp:positionV relativeFrom="paragraph">
                  <wp:posOffset>89958</wp:posOffset>
                </wp:positionV>
                <wp:extent cx="6743700" cy="2398607"/>
                <wp:effectExtent l="0" t="0" r="381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398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499CE7" id="Rectangle 3" o:spid="_x0000_s1026" style="position:absolute;margin-left:4.05pt;margin-top:7.1pt;width:531pt;height:18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4179E1FD" w14:textId="76E0230D" w:rsidR="00F03BA3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What:</w:t>
      </w:r>
    </w:p>
    <w:p w14:paraId="0FAD95D9" w14:textId="5C2C2A87" w:rsidR="00C166B0" w:rsidRDefault="00065C13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Characterization is how an author shows the reader what kind of person a character is</w:t>
      </w:r>
    </w:p>
    <w:p w14:paraId="34950847" w14:textId="33C2B095" w:rsidR="00065C13" w:rsidRDefault="00065C13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Characterization is revealed through what a character </w:t>
      </w:r>
      <w:r w:rsidRPr="00065C13">
        <w:rPr>
          <w:rFonts w:ascii="Calibri" w:eastAsia="Times New Roman" w:hAnsi="Calibri"/>
          <w:b/>
          <w:color w:val="000000"/>
        </w:rPr>
        <w:t>says, does, thinks, and how they are described</w:t>
      </w:r>
    </w:p>
    <w:p w14:paraId="52C1F621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4B853D7F" w14:textId="60A749E6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How:</w:t>
      </w:r>
    </w:p>
    <w:p w14:paraId="51951DDB" w14:textId="61D6B594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main idea</w:t>
      </w:r>
    </w:p>
    <w:p w14:paraId="509B6195" w14:textId="30E5163D" w:rsidR="00C166B0" w:rsidRDefault="00C166B0" w:rsidP="00065C13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Read and annotate for </w:t>
      </w:r>
      <w:r w:rsidR="00065C13">
        <w:rPr>
          <w:rFonts w:ascii="Calibri" w:eastAsia="Times New Roman" w:hAnsi="Calibri"/>
          <w:color w:val="000000"/>
        </w:rPr>
        <w:t>details about what a character says, does, thinks, and their descriptions</w:t>
      </w:r>
    </w:p>
    <w:p w14:paraId="5F92E66B" w14:textId="219E82EB" w:rsidR="00065C13" w:rsidRDefault="00065C13" w:rsidP="00065C13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Make an inference about what the character is like based on those details</w:t>
      </w:r>
    </w:p>
    <w:p w14:paraId="1D2E96CC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1F5BCD54" w14:textId="0EF2A170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Why:</w:t>
      </w:r>
    </w:p>
    <w:p w14:paraId="515DB421" w14:textId="1B204F8E" w:rsidR="00C166B0" w:rsidRDefault="00065C13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Analyzing characterization helps the reader understand why characters act the way they do</w:t>
      </w:r>
    </w:p>
    <w:p w14:paraId="629577C3" w14:textId="6370FE28" w:rsidR="00065C13" w:rsidRDefault="00065C13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Characterization helps the reader predict </w:t>
      </w:r>
      <w:r w:rsidR="00F80E32">
        <w:rPr>
          <w:rFonts w:ascii="Calibri" w:eastAsia="Times New Roman" w:hAnsi="Calibri"/>
          <w:color w:val="000000"/>
        </w:rPr>
        <w:t>how a character will act and react throughout the story</w:t>
      </w:r>
    </w:p>
    <w:p w14:paraId="0C2E3341" w14:textId="77777777" w:rsidR="00F80E32" w:rsidRDefault="00F80E32" w:rsidP="00F80E32">
      <w:pPr>
        <w:textAlignment w:val="baseline"/>
        <w:rPr>
          <w:rFonts w:ascii="Calibri" w:eastAsia="Times New Roman" w:hAnsi="Calibri"/>
          <w:color w:val="000000"/>
        </w:rPr>
      </w:pPr>
    </w:p>
    <w:p w14:paraId="115A5D82" w14:textId="77777777" w:rsidR="00C166B0" w:rsidRPr="00A90C07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tbl>
      <w:tblPr>
        <w:tblStyle w:val="TableGrid"/>
        <w:tblpPr w:leftFromText="180" w:rightFromText="180" w:vertAnchor="text" w:horzAnchor="page" w:tblpX="730" w:tblpY="7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80E32" w:rsidRPr="00D165D8" w14:paraId="7DEE9FF7" w14:textId="77777777" w:rsidTr="00F80E32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51D54616" w14:textId="36DFAEB4" w:rsidR="00F80E32" w:rsidRPr="00D165D8" w:rsidRDefault="00F80E32" w:rsidP="00F80E32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Main Idea </w:t>
            </w:r>
          </w:p>
        </w:tc>
      </w:tr>
    </w:tbl>
    <w:p w14:paraId="5859EA81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2F666DE2" w14:textId="77777777" w:rsidR="00065C13" w:rsidRDefault="00F03BA3" w:rsidP="00065C13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 xml:space="preserve">What is the </w:t>
      </w:r>
      <w:r w:rsidR="00065C13">
        <w:rPr>
          <w:rFonts w:ascii="Calibri" w:eastAsia="Times New Roman" w:hAnsi="Calibri"/>
        </w:rPr>
        <w:t>main idea of chapter 6</w:t>
      </w:r>
      <w:r w:rsidR="00C166B0">
        <w:rPr>
          <w:rFonts w:ascii="Calibri" w:eastAsia="Times New Roman" w:hAnsi="Calibri"/>
        </w:rPr>
        <w:t xml:space="preserve"> of “Holes” by Louis Sachar? </w:t>
      </w: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C13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AF5E9" w14:textId="77777777" w:rsidR="00D11DC8" w:rsidRDefault="00065C13" w:rsidP="00D11DC8">
      <w:pPr>
        <w:pStyle w:val="ListParagraph"/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  <w:r w:rsidR="00D11DC8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p w14:paraId="079252F8" w14:textId="52FDA3D9" w:rsidR="00065C13" w:rsidRDefault="00065C13" w:rsidP="00065C13">
      <w:pPr>
        <w:pStyle w:val="ListParagraph"/>
        <w:spacing w:line="480" w:lineRule="auto"/>
        <w:rPr>
          <w:rFonts w:ascii="Calibri" w:eastAsia="Times New Roman" w:hAnsi="Calibri"/>
        </w:rPr>
      </w:pPr>
    </w:p>
    <w:p w14:paraId="052AEB3B" w14:textId="77777777" w:rsidR="00C166B0" w:rsidRPr="00F80E32" w:rsidRDefault="00C166B0" w:rsidP="00F80E32">
      <w:pPr>
        <w:rPr>
          <w:rFonts w:ascii="Calibri" w:eastAsia="Times New Roman" w:hAnsi="Calibri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7"/>
        <w:gridCol w:w="5393"/>
      </w:tblGrid>
      <w:tr w:rsidR="00C166B0" w:rsidRPr="00D165D8" w14:paraId="4D213C1A" w14:textId="77777777" w:rsidTr="00065C13">
        <w:trPr>
          <w:trHeight w:val="377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9820C5E" w14:textId="5608546C" w:rsidR="00C166B0" w:rsidRPr="00D165D8" w:rsidRDefault="00C166B0" w:rsidP="00065C13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</w:t>
            </w:r>
            <w:r w:rsidR="00065C13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Characterization</w:t>
            </w:r>
          </w:p>
        </w:tc>
      </w:tr>
      <w:tr w:rsidR="00C166B0" w14:paraId="1778CA98" w14:textId="77777777" w:rsidTr="00065C13">
        <w:tblPrEx>
          <w:shd w:val="clear" w:color="auto" w:fill="auto"/>
        </w:tblPrEx>
        <w:trPr>
          <w:trHeight w:val="57"/>
        </w:trPr>
        <w:tc>
          <w:tcPr>
            <w:tcW w:w="5397" w:type="dxa"/>
          </w:tcPr>
          <w:p w14:paraId="288CA59B" w14:textId="1A6E676C" w:rsidR="00C166B0" w:rsidRDefault="00C166B0" w:rsidP="00065C13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Evidence of </w:t>
            </w:r>
            <w:r w:rsidR="00065C13">
              <w:rPr>
                <w:rFonts w:ascii="Calibri" w:eastAsia="Times New Roman" w:hAnsi="Calibri"/>
              </w:rPr>
              <w:t>Characterization</w:t>
            </w:r>
            <w:r w:rsidR="005160B4">
              <w:rPr>
                <w:rFonts w:ascii="Calibri" w:eastAsia="Times New Roman" w:hAnsi="Calibri"/>
              </w:rPr>
              <w:t xml:space="preserve"> of Stanley</w:t>
            </w:r>
          </w:p>
        </w:tc>
        <w:tc>
          <w:tcPr>
            <w:tcW w:w="5393" w:type="dxa"/>
          </w:tcPr>
          <w:p w14:paraId="36B9F856" w14:textId="0D42066A" w:rsidR="00C166B0" w:rsidRDefault="00C166B0" w:rsidP="00065C13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In my own words, this shows </w:t>
            </w:r>
            <w:r w:rsidR="00065C13">
              <w:rPr>
                <w:rFonts w:ascii="Calibri" w:eastAsia="Times New Roman" w:hAnsi="Calibri"/>
              </w:rPr>
              <w:t>that Stanley is</w:t>
            </w:r>
            <w:r>
              <w:rPr>
                <w:rFonts w:ascii="Calibri" w:eastAsia="Times New Roman" w:hAnsi="Calibri"/>
              </w:rPr>
              <w:t>…</w:t>
            </w:r>
          </w:p>
        </w:tc>
      </w:tr>
      <w:tr w:rsidR="00C166B0" w14:paraId="0094F0A1" w14:textId="77777777" w:rsidTr="00065C13">
        <w:tblPrEx>
          <w:shd w:val="clear" w:color="auto" w:fill="auto"/>
        </w:tblPrEx>
        <w:trPr>
          <w:trHeight w:val="1449"/>
        </w:trPr>
        <w:tc>
          <w:tcPr>
            <w:tcW w:w="5397" w:type="dxa"/>
          </w:tcPr>
          <w:p w14:paraId="1000EA6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0E2D72AC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4450DD36" w14:textId="77777777" w:rsidTr="00065C13">
        <w:tblPrEx>
          <w:shd w:val="clear" w:color="auto" w:fill="auto"/>
        </w:tblPrEx>
        <w:trPr>
          <w:trHeight w:val="1513"/>
        </w:trPr>
        <w:tc>
          <w:tcPr>
            <w:tcW w:w="5397" w:type="dxa"/>
          </w:tcPr>
          <w:p w14:paraId="6CDFF02E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660E0E8B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66FE44AC" w14:textId="77777777" w:rsidTr="00065C13">
        <w:tblPrEx>
          <w:shd w:val="clear" w:color="auto" w:fill="auto"/>
        </w:tblPrEx>
        <w:trPr>
          <w:trHeight w:val="1513"/>
        </w:trPr>
        <w:tc>
          <w:tcPr>
            <w:tcW w:w="5397" w:type="dxa"/>
          </w:tcPr>
          <w:p w14:paraId="6D433DFA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47AD861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C166B0" w14:paraId="221F9821" w14:textId="77777777" w:rsidTr="00065C13">
        <w:tblPrEx>
          <w:shd w:val="clear" w:color="auto" w:fill="auto"/>
        </w:tblPrEx>
        <w:trPr>
          <w:trHeight w:val="1449"/>
        </w:trPr>
        <w:tc>
          <w:tcPr>
            <w:tcW w:w="5397" w:type="dxa"/>
          </w:tcPr>
          <w:p w14:paraId="439D614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07AA0F74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065C13" w14:paraId="47A93DEB" w14:textId="77777777" w:rsidTr="00065C13">
        <w:tblPrEx>
          <w:shd w:val="clear" w:color="auto" w:fill="auto"/>
        </w:tblPrEx>
        <w:trPr>
          <w:trHeight w:val="1449"/>
        </w:trPr>
        <w:tc>
          <w:tcPr>
            <w:tcW w:w="5397" w:type="dxa"/>
          </w:tcPr>
          <w:p w14:paraId="2EF71E7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59590888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C166B0" w14:paraId="74ED981D" w14:textId="77777777" w:rsidTr="00065C13">
        <w:tblPrEx>
          <w:shd w:val="clear" w:color="auto" w:fill="auto"/>
        </w:tblPrEx>
        <w:trPr>
          <w:trHeight w:val="1449"/>
        </w:trPr>
        <w:tc>
          <w:tcPr>
            <w:tcW w:w="5397" w:type="dxa"/>
          </w:tcPr>
          <w:p w14:paraId="130DC987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12F8FC23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C166B0" w14:paraId="6CEE60B6" w14:textId="77777777" w:rsidTr="00065C13">
        <w:tblPrEx>
          <w:shd w:val="clear" w:color="auto" w:fill="auto"/>
        </w:tblPrEx>
        <w:trPr>
          <w:trHeight w:val="1449"/>
        </w:trPr>
        <w:tc>
          <w:tcPr>
            <w:tcW w:w="5397" w:type="dxa"/>
          </w:tcPr>
          <w:p w14:paraId="59F182B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93" w:type="dxa"/>
          </w:tcPr>
          <w:p w14:paraId="2130EC85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</w:tbl>
    <w:p w14:paraId="18D55762" w14:textId="77777777" w:rsidR="00C166B0" w:rsidRDefault="00C166B0" w:rsidP="00C166B0">
      <w:pPr>
        <w:rPr>
          <w:rFonts w:ascii="Calibri" w:eastAsia="Times New Roman" w:hAnsi="Calibri"/>
        </w:rPr>
      </w:pPr>
    </w:p>
    <w:p w14:paraId="189B959E" w14:textId="77777777" w:rsidR="00065C13" w:rsidRDefault="00065C13" w:rsidP="00C166B0">
      <w:pPr>
        <w:rPr>
          <w:rFonts w:ascii="Calibri" w:eastAsia="Times New Roman" w:hAnsi="Calibri"/>
        </w:rPr>
      </w:pPr>
    </w:p>
    <w:p w14:paraId="7F3DC400" w14:textId="77777777" w:rsidR="00F80E32" w:rsidRDefault="00F80E32" w:rsidP="00C166B0">
      <w:pPr>
        <w:rPr>
          <w:rFonts w:ascii="Calibri" w:eastAsia="Times New Roman" w:hAnsi="Calibri"/>
        </w:rPr>
      </w:pPr>
    </w:p>
    <w:p w14:paraId="19260A78" w14:textId="77777777" w:rsidR="00F80E32" w:rsidRDefault="00F80E32" w:rsidP="00C166B0">
      <w:pPr>
        <w:rPr>
          <w:rFonts w:ascii="Calibri" w:eastAsia="Times New Roman" w:hAnsi="Calibri"/>
        </w:rPr>
      </w:pPr>
    </w:p>
    <w:p w14:paraId="636C5DF5" w14:textId="77777777" w:rsidR="00F80E32" w:rsidRPr="00C166B0" w:rsidRDefault="00F80E32" w:rsidP="00C166B0">
      <w:pPr>
        <w:rPr>
          <w:rFonts w:ascii="Calibri" w:eastAsia="Times New Roman" w:hAnsi="Calibri"/>
        </w:rPr>
      </w:pPr>
    </w:p>
    <w:tbl>
      <w:tblPr>
        <w:tblStyle w:val="TableGrid"/>
        <w:tblW w:w="107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03BA3" w:rsidRPr="00D165D8" w14:paraId="0E6B5AA0" w14:textId="77777777" w:rsidTr="00C166B0">
        <w:trPr>
          <w:trHeight w:val="368"/>
        </w:trPr>
        <w:tc>
          <w:tcPr>
            <w:tcW w:w="10790" w:type="dxa"/>
            <w:shd w:val="clear" w:color="auto" w:fill="BFBFBF" w:themeFill="background1" w:themeFillShade="BF"/>
          </w:tcPr>
          <w:p w14:paraId="0665E769" w14:textId="3703C906" w:rsidR="00F03BA3" w:rsidRPr="00D165D8" w:rsidRDefault="00C166B0" w:rsidP="00E86FA3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Exit Ticket</w:t>
            </w:r>
          </w:p>
        </w:tc>
      </w:tr>
    </w:tbl>
    <w:p w14:paraId="7D3A3779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2AA5420A" w14:textId="3AA57F54" w:rsidR="00F03BA3" w:rsidRPr="00C166B0" w:rsidRDefault="00C166B0" w:rsidP="00C166B0">
      <w:pPr>
        <w:rPr>
          <w:rFonts w:ascii="Calibri" w:eastAsia="Times New Roman" w:hAnsi="Calibri"/>
        </w:rPr>
      </w:pPr>
      <w:r w:rsidRPr="00C166B0">
        <w:rPr>
          <w:rFonts w:ascii="Calibri" w:eastAsia="Times New Roman" w:hAnsi="Calibri"/>
          <w:b/>
        </w:rPr>
        <w:t>Open Response</w:t>
      </w:r>
      <w:r>
        <w:rPr>
          <w:rFonts w:ascii="Calibri" w:eastAsia="Times New Roman" w:hAnsi="Calibri"/>
        </w:rPr>
        <w:t xml:space="preserve">: How does Sachar </w:t>
      </w:r>
      <w:r w:rsidR="00065C13">
        <w:rPr>
          <w:rFonts w:ascii="Calibri" w:eastAsia="Times New Roman" w:hAnsi="Calibri"/>
        </w:rPr>
        <w:t>characterize Stanley in Chapter 6</w:t>
      </w:r>
      <w:r>
        <w:rPr>
          <w:rFonts w:ascii="Calibri" w:eastAsia="Times New Roman" w:hAnsi="Calibri"/>
        </w:rPr>
        <w:t>?</w:t>
      </w:r>
      <w:r w:rsidR="00F03BA3" w:rsidRPr="00C166B0">
        <w:rPr>
          <w:rFonts w:ascii="Calibri" w:eastAsia="Times New Roman" w:hAnsi="Calibri"/>
        </w:rPr>
        <w:t xml:space="preserve"> </w:t>
      </w:r>
    </w:p>
    <w:p w14:paraId="449FA431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565F0CCA" w14:textId="77777777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82B8" w14:textId="2306D9B1" w:rsidR="00F03BA3" w:rsidRPr="00D11DC8" w:rsidRDefault="00F03BA3" w:rsidP="00D11DC8">
      <w:pPr>
        <w:spacing w:line="480" w:lineRule="auto"/>
        <w:rPr>
          <w:rFonts w:ascii="Calibri" w:eastAsia="Times New Roman" w:hAnsi="Calibri"/>
        </w:rPr>
      </w:pPr>
      <w:r w:rsidRPr="00D11DC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DC8" w:rsidRPr="00D11DC8">
        <w:rPr>
          <w:rFonts w:ascii="Calibri" w:eastAsia="Times New Roman" w:hAnsi="Calibri"/>
        </w:rPr>
        <w:t>__________________________________________________________________________________________</w:t>
      </w:r>
    </w:p>
    <w:p w14:paraId="3B6AC51E" w14:textId="674D18AA" w:rsidR="00F03BA3" w:rsidRPr="00D165D8" w:rsidRDefault="00C166B0" w:rsidP="00F03BA3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B072" wp14:editId="442F3137">
                <wp:simplePos x="0" y="0"/>
                <wp:positionH relativeFrom="column">
                  <wp:posOffset>-67733</wp:posOffset>
                </wp:positionH>
                <wp:positionV relativeFrom="paragraph">
                  <wp:posOffset>251460</wp:posOffset>
                </wp:positionV>
                <wp:extent cx="5943600" cy="19431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45DCAF" id="Rectangle 2" o:spid="_x0000_s1026" style="position:absolute;margin-left:-5.35pt;margin-top:19.8pt;width:468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" fillcolor="white [3201]" strokecolor="black [3213]" strokeweight="1pt"/>
            </w:pict>
          </mc:Fallback>
        </mc:AlternateContent>
      </w:r>
    </w:p>
    <w:p w14:paraId="51F589E9" w14:textId="22F3B82E" w:rsidR="00F03BA3" w:rsidRPr="00C166B0" w:rsidRDefault="00C166B0" w:rsidP="00C166B0">
      <w:pPr>
        <w:spacing w:line="480" w:lineRule="auto"/>
        <w:rPr>
          <w:rFonts w:ascii="Calibri" w:eastAsia="Times New Roman" w:hAnsi="Calibri"/>
          <w:b/>
        </w:rPr>
      </w:pPr>
      <w:r w:rsidRPr="00C166B0">
        <w:rPr>
          <w:rFonts w:ascii="Calibri" w:eastAsia="Times New Roman" w:hAnsi="Calibri"/>
          <w:b/>
        </w:rPr>
        <w:t>Criteria for Success</w:t>
      </w:r>
      <w:r>
        <w:rPr>
          <w:rFonts w:ascii="Calibri" w:eastAsia="Times New Roman" w:hAnsi="Calibri"/>
          <w:b/>
        </w:rPr>
        <w:t>: Did I…</w:t>
      </w:r>
    </w:p>
    <w:p w14:paraId="7C2B9742" w14:textId="2B2AC9C6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Include claim, evidence, analysis/explanation, and conclusion in my Exit Ticket?</w:t>
      </w:r>
    </w:p>
    <w:p w14:paraId="68DFF0F4" w14:textId="77777777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Pick evidence that supports my claim?</w:t>
      </w:r>
    </w:p>
    <w:p w14:paraId="53B88AE8" w14:textId="2E790DA2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Create analysis/explanation that proves why my claim is correct?</w:t>
      </w:r>
    </w:p>
    <w:p w14:paraId="69B5C942" w14:textId="6B0A9B14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Write at least 4 complete sentences for my Exit Ticket?</w:t>
      </w:r>
    </w:p>
    <w:p w14:paraId="16C9E22F" w14:textId="26896B9B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Reread and edit my work to remove mistakes?</w:t>
      </w:r>
    </w:p>
    <w:p w14:paraId="37A8A3A8" w14:textId="2BC9AA79" w:rsidR="00C166B0" w:rsidRP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Neatly and completely finish each section of my packet?</w:t>
      </w:r>
    </w:p>
    <w:p w14:paraId="29774AD1" w14:textId="34C9BD7E" w:rsidR="00BD6C96" w:rsidRPr="00B06D82" w:rsidRDefault="00C166B0" w:rsidP="00BD6C96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Work professionally and respectfully throughout class, showing grit and leadership?</w:t>
      </w:r>
    </w:p>
    <w:tbl>
      <w:tblPr>
        <w:tblStyle w:val="TableGrid"/>
        <w:tblpPr w:leftFromText="180" w:rightFromText="180" w:vertAnchor="text" w:horzAnchor="page" w:tblpX="970" w:tblpY="57"/>
        <w:tblW w:w="10557" w:type="dxa"/>
        <w:tblLayout w:type="fixed"/>
        <w:tblLook w:val="04A0" w:firstRow="1" w:lastRow="0" w:firstColumn="1" w:lastColumn="0" w:noHBand="0" w:noVBand="1"/>
      </w:tblPr>
      <w:tblGrid>
        <w:gridCol w:w="583"/>
        <w:gridCol w:w="1994"/>
        <w:gridCol w:w="1994"/>
        <w:gridCol w:w="1996"/>
        <w:gridCol w:w="1994"/>
        <w:gridCol w:w="1996"/>
      </w:tblGrid>
      <w:tr w:rsidR="00BD6C96" w:rsidRPr="0089067B" w14:paraId="60F7E86D" w14:textId="77777777" w:rsidTr="00EA0073">
        <w:trPr>
          <w:cantSplit/>
          <w:trHeight w:val="437"/>
        </w:trPr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2584D637" w14:textId="77777777" w:rsidR="00BD6C96" w:rsidRPr="00C95235" w:rsidRDefault="00BD6C96" w:rsidP="00EA0073">
            <w:pPr>
              <w:ind w:left="113" w:right="113"/>
              <w:jc w:val="center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741AC6C2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4247E4F5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3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5B2754CF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0EED5FD2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4381ADDE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0</w:t>
            </w:r>
          </w:p>
        </w:tc>
      </w:tr>
      <w:tr w:rsidR="00BD6C96" w:rsidRPr="0089067B" w14:paraId="27D8481E" w14:textId="77777777" w:rsidTr="00EA0073">
        <w:trPr>
          <w:cantSplit/>
          <w:trHeight w:val="579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219C8214" w14:textId="77777777" w:rsidR="00BD6C96" w:rsidRPr="0089067B" w:rsidRDefault="00BD6C96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lastRenderedPageBreak/>
              <w:t>Claim</w:t>
            </w:r>
          </w:p>
        </w:tc>
        <w:tc>
          <w:tcPr>
            <w:tcW w:w="1994" w:type="dxa"/>
            <w:vAlign w:val="center"/>
          </w:tcPr>
          <w:p w14:paraId="0C370300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an argument that shows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full and complex understanding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of the task</w:t>
            </w:r>
          </w:p>
        </w:tc>
        <w:tc>
          <w:tcPr>
            <w:tcW w:w="1994" w:type="dxa"/>
            <w:vAlign w:val="center"/>
          </w:tcPr>
          <w:p w14:paraId="357AC049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accurate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basic </w:t>
            </w:r>
            <w:r w:rsidRPr="0089067B">
              <w:rPr>
                <w:rFonts w:ascii="Calibri" w:hAnsi="Calibri"/>
                <w:sz w:val="22"/>
                <w:szCs w:val="18"/>
              </w:rPr>
              <w:t>or literal argument that shows the scholar understands the task</w:t>
            </w:r>
          </w:p>
        </w:tc>
        <w:tc>
          <w:tcPr>
            <w:tcW w:w="1996" w:type="dxa"/>
            <w:vAlign w:val="center"/>
          </w:tcPr>
          <w:p w14:paraId="412F8D95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unclear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basic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literal argument that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partly </w:t>
            </w:r>
            <w:r w:rsidRPr="0089067B">
              <w:rPr>
                <w:rFonts w:ascii="Calibri" w:hAnsi="Calibri"/>
                <w:sz w:val="22"/>
                <w:szCs w:val="18"/>
              </w:rPr>
              <w:t>understands the task</w:t>
            </w:r>
          </w:p>
        </w:tc>
        <w:tc>
          <w:tcPr>
            <w:tcW w:w="1994" w:type="dxa"/>
            <w:vAlign w:val="center"/>
          </w:tcPr>
          <w:p w14:paraId="58575788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not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does not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understand the task</w:t>
            </w:r>
          </w:p>
        </w:tc>
        <w:tc>
          <w:tcPr>
            <w:tcW w:w="1996" w:type="dxa"/>
            <w:vAlign w:val="center"/>
          </w:tcPr>
          <w:p w14:paraId="29C5E469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BD6C96" w:rsidRPr="0089067B" w14:paraId="39B851D6" w14:textId="77777777" w:rsidTr="00EA0073">
        <w:trPr>
          <w:cantSplit/>
          <w:trHeight w:val="165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2F5374AD" w14:textId="77777777" w:rsidR="00BD6C96" w:rsidRPr="0089067B" w:rsidRDefault="00BD6C96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Evidence</w:t>
            </w:r>
          </w:p>
        </w:tc>
        <w:tc>
          <w:tcPr>
            <w:tcW w:w="1994" w:type="dxa"/>
            <w:vAlign w:val="center"/>
          </w:tcPr>
          <w:p w14:paraId="2FAFD928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well-chosen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clearly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 connects to or proves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claim.</w:t>
            </w:r>
          </w:p>
        </w:tc>
        <w:tc>
          <w:tcPr>
            <w:tcW w:w="1994" w:type="dxa"/>
            <w:vAlign w:val="center"/>
          </w:tcPr>
          <w:p w14:paraId="082A91E0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relevant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sufficient </w:t>
            </w:r>
            <w:r w:rsidRPr="0089067B">
              <w:rPr>
                <w:rFonts w:ascii="Calibri" w:hAnsi="Calibri"/>
                <w:sz w:val="22"/>
                <w:szCs w:val="18"/>
              </w:rPr>
              <w:t>to support the claim.</w:t>
            </w:r>
          </w:p>
        </w:tc>
        <w:tc>
          <w:tcPr>
            <w:tcW w:w="1996" w:type="dxa"/>
            <w:vAlign w:val="center"/>
          </w:tcPr>
          <w:p w14:paraId="642AF6A5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mostly relevant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insufficient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support the claim.</w:t>
            </w:r>
          </w:p>
        </w:tc>
        <w:tc>
          <w:tcPr>
            <w:tcW w:w="1994" w:type="dxa"/>
            <w:vAlign w:val="center"/>
          </w:tcPr>
          <w:p w14:paraId="5F450197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irrelevant and does not support </w:t>
            </w:r>
            <w:r w:rsidRPr="0089067B">
              <w:rPr>
                <w:rFonts w:ascii="Calibri" w:hAnsi="Calibri"/>
                <w:sz w:val="22"/>
                <w:szCs w:val="18"/>
              </w:rPr>
              <w:t>claim or argument.</w:t>
            </w:r>
          </w:p>
        </w:tc>
        <w:tc>
          <w:tcPr>
            <w:tcW w:w="1996" w:type="dxa"/>
            <w:vAlign w:val="center"/>
          </w:tcPr>
          <w:p w14:paraId="755ADC0A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BD6C96" w:rsidRPr="0089067B" w14:paraId="70EFF458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6F284F4A" w14:textId="77777777" w:rsidR="00BD6C96" w:rsidRPr="0089067B" w:rsidRDefault="00BD6C96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Analysis</w:t>
            </w:r>
          </w:p>
        </w:tc>
        <w:tc>
          <w:tcPr>
            <w:tcW w:w="1994" w:type="dxa"/>
            <w:vAlign w:val="center"/>
          </w:tcPr>
          <w:p w14:paraId="7876ADD6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deep, thoughtful, original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the claim.</w:t>
            </w:r>
          </w:p>
        </w:tc>
        <w:tc>
          <w:tcPr>
            <w:tcW w:w="1994" w:type="dxa"/>
            <w:vAlign w:val="center"/>
          </w:tcPr>
          <w:p w14:paraId="7BF7D091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literal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author’s broader purpose or message.</w:t>
            </w:r>
          </w:p>
        </w:tc>
        <w:tc>
          <w:tcPr>
            <w:tcW w:w="1996" w:type="dxa"/>
            <w:vAlign w:val="center"/>
          </w:tcPr>
          <w:p w14:paraId="6D09452E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repetitive or restates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may not connect to author’s broader purpose or message.</w:t>
            </w:r>
          </w:p>
        </w:tc>
        <w:tc>
          <w:tcPr>
            <w:tcW w:w="1994" w:type="dxa"/>
            <w:vAlign w:val="center"/>
          </w:tcPr>
          <w:p w14:paraId="17AFF551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5462E4CA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BD6C96" w:rsidRPr="0089067B" w14:paraId="157F1CD6" w14:textId="77777777" w:rsidTr="00EA0073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407DC170" w14:textId="77777777" w:rsidR="00BD6C96" w:rsidRPr="0089067B" w:rsidRDefault="00BD6C96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Conclusion</w:t>
            </w:r>
          </w:p>
        </w:tc>
        <w:tc>
          <w:tcPr>
            <w:tcW w:w="1994" w:type="dxa"/>
            <w:vAlign w:val="center"/>
          </w:tcPr>
          <w:p w14:paraId="3372CE10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ties together all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evidence and analysis, and quickly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answer.</w:t>
            </w:r>
          </w:p>
        </w:tc>
        <w:tc>
          <w:tcPr>
            <w:tcW w:w="1994" w:type="dxa"/>
            <w:vAlign w:val="center"/>
          </w:tcPr>
          <w:p w14:paraId="565816A0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ties together some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evidence and analysis,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restates </w:t>
            </w:r>
            <w:r w:rsidRPr="0089067B">
              <w:rPr>
                <w:rFonts w:ascii="Calibri" w:hAnsi="Calibri"/>
                <w:sz w:val="22"/>
                <w:szCs w:val="18"/>
              </w:rPr>
              <w:t>scholar’s answer.</w:t>
            </w:r>
          </w:p>
        </w:tc>
        <w:tc>
          <w:tcPr>
            <w:tcW w:w="1996" w:type="dxa"/>
            <w:vAlign w:val="center"/>
          </w:tcPr>
          <w:p w14:paraId="0C68D7A9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claim in different words.</w:t>
            </w:r>
          </w:p>
        </w:tc>
        <w:tc>
          <w:tcPr>
            <w:tcW w:w="1994" w:type="dxa"/>
            <w:vAlign w:val="center"/>
          </w:tcPr>
          <w:p w14:paraId="2D263893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present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2E553280" w14:textId="77777777" w:rsidR="00BD6C96" w:rsidRPr="0089067B" w:rsidRDefault="00BD6C96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</w:tbl>
    <w:p w14:paraId="3FD59790" w14:textId="77777777" w:rsidR="00BD6C96" w:rsidRPr="0089067B" w:rsidRDefault="00BD6C96" w:rsidP="00BD6C96">
      <w:pPr>
        <w:tabs>
          <w:tab w:val="left" w:pos="9707"/>
        </w:tabs>
        <w:rPr>
          <w:rFonts w:ascii="Calibri" w:hAnsi="Calibri"/>
        </w:rPr>
      </w:pPr>
    </w:p>
    <w:p w14:paraId="0024451C" w14:textId="77777777" w:rsidR="00BD6C96" w:rsidRPr="0089067B" w:rsidRDefault="00BD6C96" w:rsidP="00BD6C96">
      <w:pPr>
        <w:tabs>
          <w:tab w:val="left" w:pos="9707"/>
        </w:tabs>
        <w:jc w:val="center"/>
        <w:rPr>
          <w:rFonts w:ascii="Calibri" w:hAnsi="Calibri"/>
        </w:rPr>
      </w:pPr>
      <w:r w:rsidRPr="0089067B">
        <w:rPr>
          <w:rFonts w:ascii="Calibri" w:hAnsi="Calibri"/>
        </w:rPr>
        <w:t>Score: _____/16</w:t>
      </w:r>
    </w:p>
    <w:p w14:paraId="0A7BF5D4" w14:textId="77777777" w:rsidR="00BD6C96" w:rsidRPr="0089067B" w:rsidRDefault="00BD6C96" w:rsidP="00BD6C96">
      <w:pPr>
        <w:tabs>
          <w:tab w:val="left" w:pos="9707"/>
        </w:tabs>
        <w:rPr>
          <w:rFonts w:ascii="Calibri" w:hAnsi="Calibri"/>
        </w:rPr>
      </w:pPr>
    </w:p>
    <w:p w14:paraId="50927166" w14:textId="77777777" w:rsidR="00BD6C96" w:rsidRPr="0089067B" w:rsidRDefault="00BD6C96" w:rsidP="00BD6C96">
      <w:pPr>
        <w:tabs>
          <w:tab w:val="left" w:pos="9707"/>
        </w:tabs>
        <w:jc w:val="center"/>
        <w:rPr>
          <w:rFonts w:ascii="Calibri" w:hAnsi="Calibri"/>
          <w:b/>
        </w:rPr>
      </w:pPr>
      <w:r w:rsidRPr="0089067B">
        <w:rPr>
          <w:rFonts w:ascii="Calibri" w:hAnsi="Calibri"/>
          <w:b/>
        </w:rPr>
        <w:t>Scoring Guide</w:t>
      </w:r>
    </w:p>
    <w:p w14:paraId="1D1544CB" w14:textId="77777777" w:rsidR="00BD6C96" w:rsidRPr="0089067B" w:rsidRDefault="00BD6C96" w:rsidP="00BD6C96">
      <w:pPr>
        <w:tabs>
          <w:tab w:val="left" w:pos="9707"/>
        </w:tabs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50"/>
      </w:tblGrid>
      <w:tr w:rsidR="00B06D82" w:rsidRPr="0089067B" w14:paraId="492889E9" w14:textId="77777777" w:rsidTr="00B06D82">
        <w:trPr>
          <w:trHeight w:val="453"/>
          <w:jc w:val="center"/>
        </w:trPr>
        <w:tc>
          <w:tcPr>
            <w:tcW w:w="1150" w:type="dxa"/>
          </w:tcPr>
          <w:p w14:paraId="53FCD5C5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16/16</w:t>
            </w:r>
          </w:p>
        </w:tc>
        <w:tc>
          <w:tcPr>
            <w:tcW w:w="1150" w:type="dxa"/>
          </w:tcPr>
          <w:p w14:paraId="25A1BEFC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100% A</w:t>
            </w:r>
          </w:p>
        </w:tc>
      </w:tr>
      <w:tr w:rsidR="00B06D82" w:rsidRPr="0089067B" w14:paraId="70DC3F97" w14:textId="77777777" w:rsidTr="00B06D82">
        <w:trPr>
          <w:trHeight w:val="484"/>
          <w:jc w:val="center"/>
        </w:trPr>
        <w:tc>
          <w:tcPr>
            <w:tcW w:w="1150" w:type="dxa"/>
          </w:tcPr>
          <w:p w14:paraId="333F8A9C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15/16</w:t>
            </w:r>
          </w:p>
        </w:tc>
        <w:tc>
          <w:tcPr>
            <w:tcW w:w="1150" w:type="dxa"/>
          </w:tcPr>
          <w:p w14:paraId="27B549C8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94% A</w:t>
            </w:r>
          </w:p>
        </w:tc>
      </w:tr>
      <w:tr w:rsidR="00B06D82" w:rsidRPr="0089067B" w14:paraId="246E1845" w14:textId="77777777" w:rsidTr="00B06D82">
        <w:trPr>
          <w:trHeight w:val="453"/>
          <w:jc w:val="center"/>
        </w:trPr>
        <w:tc>
          <w:tcPr>
            <w:tcW w:w="1150" w:type="dxa"/>
          </w:tcPr>
          <w:p w14:paraId="4C807E10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14/16</w:t>
            </w:r>
          </w:p>
        </w:tc>
        <w:tc>
          <w:tcPr>
            <w:tcW w:w="1150" w:type="dxa"/>
          </w:tcPr>
          <w:p w14:paraId="78710F8A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88% B</w:t>
            </w:r>
          </w:p>
        </w:tc>
      </w:tr>
      <w:tr w:rsidR="00B06D82" w:rsidRPr="0089067B" w14:paraId="65BBFD86" w14:textId="77777777" w:rsidTr="00B06D82">
        <w:trPr>
          <w:trHeight w:val="484"/>
          <w:jc w:val="center"/>
        </w:trPr>
        <w:tc>
          <w:tcPr>
            <w:tcW w:w="1150" w:type="dxa"/>
          </w:tcPr>
          <w:p w14:paraId="2EA5E1B7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13/16</w:t>
            </w:r>
          </w:p>
        </w:tc>
        <w:tc>
          <w:tcPr>
            <w:tcW w:w="1150" w:type="dxa"/>
          </w:tcPr>
          <w:p w14:paraId="2CD0EA5F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82% B</w:t>
            </w:r>
          </w:p>
        </w:tc>
      </w:tr>
      <w:tr w:rsidR="00B06D82" w:rsidRPr="0089067B" w14:paraId="7355DCD7" w14:textId="77777777" w:rsidTr="00B06D82">
        <w:trPr>
          <w:trHeight w:val="453"/>
          <w:jc w:val="center"/>
        </w:trPr>
        <w:tc>
          <w:tcPr>
            <w:tcW w:w="1150" w:type="dxa"/>
          </w:tcPr>
          <w:p w14:paraId="77F9F4AA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12/16</w:t>
            </w:r>
          </w:p>
        </w:tc>
        <w:tc>
          <w:tcPr>
            <w:tcW w:w="1150" w:type="dxa"/>
          </w:tcPr>
          <w:p w14:paraId="4B2C08AE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75% C</w:t>
            </w:r>
          </w:p>
        </w:tc>
      </w:tr>
      <w:tr w:rsidR="00B06D82" w:rsidRPr="0089067B" w14:paraId="3209E1AF" w14:textId="77777777" w:rsidTr="00B06D82">
        <w:trPr>
          <w:trHeight w:val="484"/>
          <w:jc w:val="center"/>
        </w:trPr>
        <w:tc>
          <w:tcPr>
            <w:tcW w:w="1150" w:type="dxa"/>
          </w:tcPr>
          <w:p w14:paraId="400617F2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11/16</w:t>
            </w:r>
          </w:p>
        </w:tc>
        <w:tc>
          <w:tcPr>
            <w:tcW w:w="1150" w:type="dxa"/>
          </w:tcPr>
          <w:p w14:paraId="44D171DC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69% D</w:t>
            </w:r>
          </w:p>
        </w:tc>
      </w:tr>
      <w:tr w:rsidR="00B06D82" w:rsidRPr="0089067B" w14:paraId="45C02551" w14:textId="77777777" w:rsidTr="00B06D82">
        <w:trPr>
          <w:trHeight w:val="453"/>
          <w:jc w:val="center"/>
        </w:trPr>
        <w:tc>
          <w:tcPr>
            <w:tcW w:w="1150" w:type="dxa"/>
          </w:tcPr>
          <w:p w14:paraId="4023CB78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10/16</w:t>
            </w:r>
          </w:p>
        </w:tc>
        <w:tc>
          <w:tcPr>
            <w:tcW w:w="1150" w:type="dxa"/>
          </w:tcPr>
          <w:p w14:paraId="38418CB7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63% D</w:t>
            </w:r>
          </w:p>
        </w:tc>
      </w:tr>
      <w:tr w:rsidR="00B06D82" w:rsidRPr="0089067B" w14:paraId="73407F62" w14:textId="77777777" w:rsidTr="00B06D82">
        <w:trPr>
          <w:trHeight w:val="453"/>
          <w:jc w:val="center"/>
        </w:trPr>
        <w:tc>
          <w:tcPr>
            <w:tcW w:w="1150" w:type="dxa"/>
          </w:tcPr>
          <w:p w14:paraId="77647049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9/16 or below</w:t>
            </w:r>
          </w:p>
        </w:tc>
        <w:tc>
          <w:tcPr>
            <w:tcW w:w="1150" w:type="dxa"/>
          </w:tcPr>
          <w:p w14:paraId="633494E2" w14:textId="77777777" w:rsidR="00BD6C96" w:rsidRPr="0089067B" w:rsidRDefault="00BD6C96" w:rsidP="00EA0073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Failing</w:t>
            </w:r>
          </w:p>
        </w:tc>
      </w:tr>
    </w:tbl>
    <w:p w14:paraId="6700D1FD" w14:textId="77777777" w:rsidR="00BD6C96" w:rsidRPr="00BD6C96" w:rsidRDefault="00BD6C96" w:rsidP="00BD6C96">
      <w:pPr>
        <w:rPr>
          <w:rFonts w:ascii="Calibri" w:eastAsia="Times New Roman" w:hAnsi="Calibri"/>
        </w:rPr>
      </w:pPr>
    </w:p>
    <w:sectPr w:rsidR="00BD6C96" w:rsidRPr="00BD6C96" w:rsidSect="00C51B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F62E" w14:textId="77777777" w:rsidR="00EC17A6" w:rsidRDefault="00EC17A6" w:rsidP="00043F0A">
      <w:r>
        <w:separator/>
      </w:r>
    </w:p>
  </w:endnote>
  <w:endnote w:type="continuationSeparator" w:id="0">
    <w:p w14:paraId="36353AD4" w14:textId="77777777" w:rsidR="00EC17A6" w:rsidRDefault="00EC17A6" w:rsidP="000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8B2F" w14:textId="77777777" w:rsidR="00C51B7D" w:rsidRPr="00C51B7D" w:rsidRDefault="00C51B7D" w:rsidP="00C51B7D">
    <w:pPr>
      <w:rPr>
        <w:rFonts w:eastAsia="Times New Roman"/>
      </w:rPr>
    </w:pPr>
  </w:p>
  <w:p w14:paraId="2DB5744E" w14:textId="77777777" w:rsidR="00C51B7D" w:rsidRDefault="00C51B7D" w:rsidP="00BD6C96">
    <w:pPr>
      <w:pStyle w:val="Footer"/>
      <w:jc w:val="right"/>
    </w:pPr>
  </w:p>
  <w:p w14:paraId="06775B53" w14:textId="77777777" w:rsidR="00BD6C96" w:rsidRDefault="00BD6C96" w:rsidP="00BD6C96">
    <w:pPr>
      <w:pStyle w:val="Footer"/>
      <w:jc w:val="right"/>
    </w:pPr>
  </w:p>
  <w:p w14:paraId="2BF736D3" w14:textId="77777777" w:rsidR="00BD6C96" w:rsidRDefault="00BD6C96" w:rsidP="00BD6C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A157" w14:textId="77777777" w:rsidR="00EC17A6" w:rsidRDefault="00EC17A6" w:rsidP="00043F0A">
      <w:r>
        <w:separator/>
      </w:r>
    </w:p>
  </w:footnote>
  <w:footnote w:type="continuationSeparator" w:id="0">
    <w:p w14:paraId="3235F8B2" w14:textId="77777777" w:rsidR="00EC17A6" w:rsidRDefault="00EC17A6" w:rsidP="0004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47B" w14:textId="2DB68051" w:rsidR="005B1AFA" w:rsidRPr="00845EA7" w:rsidRDefault="00EC17A6" w:rsidP="005B1AFA">
    <w:pPr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0661E"/>
    <w:multiLevelType w:val="hybridMultilevel"/>
    <w:tmpl w:val="98183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3788F"/>
    <w:multiLevelType w:val="hybridMultilevel"/>
    <w:tmpl w:val="A7480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2B0"/>
    <w:multiLevelType w:val="hybridMultilevel"/>
    <w:tmpl w:val="0FC69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31382"/>
    <w:multiLevelType w:val="hybridMultilevel"/>
    <w:tmpl w:val="7F36B154"/>
    <w:lvl w:ilvl="0" w:tplc="6D30608E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5992"/>
    <w:multiLevelType w:val="hybridMultilevel"/>
    <w:tmpl w:val="E3A498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7051EA"/>
    <w:multiLevelType w:val="hybridMultilevel"/>
    <w:tmpl w:val="6E587F1C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AF8"/>
    <w:multiLevelType w:val="hybridMultilevel"/>
    <w:tmpl w:val="EDA2FD4A"/>
    <w:lvl w:ilvl="0" w:tplc="9C82D584">
      <w:start w:val="1"/>
      <w:numFmt w:val="upperLetter"/>
      <w:lvlText w:val="%1."/>
      <w:lvlJc w:val="left"/>
      <w:pPr>
        <w:ind w:left="720" w:hanging="360"/>
      </w:pPr>
      <w:rPr>
        <w:rFonts w:ascii="Lato Light" w:hAnsi="Lato Ligh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958"/>
    <w:multiLevelType w:val="hybridMultilevel"/>
    <w:tmpl w:val="CFB4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0F"/>
    <w:multiLevelType w:val="hybridMultilevel"/>
    <w:tmpl w:val="8E920316"/>
    <w:lvl w:ilvl="0" w:tplc="D180DCE2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636"/>
    <w:multiLevelType w:val="hybridMultilevel"/>
    <w:tmpl w:val="2C4CA696"/>
    <w:lvl w:ilvl="0" w:tplc="5F048F74">
      <w:start w:val="1"/>
      <w:numFmt w:val="upperLetter"/>
      <w:lvlText w:val="%1."/>
      <w:lvlJc w:val="left"/>
      <w:pPr>
        <w:ind w:left="108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B1F0E"/>
    <w:multiLevelType w:val="hybridMultilevel"/>
    <w:tmpl w:val="35F2F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05A8"/>
    <w:multiLevelType w:val="hybridMultilevel"/>
    <w:tmpl w:val="783C1BB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661"/>
    <w:multiLevelType w:val="hybridMultilevel"/>
    <w:tmpl w:val="939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0130"/>
    <w:multiLevelType w:val="hybridMultilevel"/>
    <w:tmpl w:val="877E86B6"/>
    <w:lvl w:ilvl="0" w:tplc="60D2EF76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A19"/>
    <w:multiLevelType w:val="hybridMultilevel"/>
    <w:tmpl w:val="6B8A1CDC"/>
    <w:lvl w:ilvl="0" w:tplc="71D091E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6194"/>
    <w:multiLevelType w:val="hybridMultilevel"/>
    <w:tmpl w:val="FADEE038"/>
    <w:lvl w:ilvl="0" w:tplc="843EDE2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40B5"/>
    <w:multiLevelType w:val="hybridMultilevel"/>
    <w:tmpl w:val="4B7C5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3F9"/>
    <w:multiLevelType w:val="hybridMultilevel"/>
    <w:tmpl w:val="779AE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07843"/>
    <w:multiLevelType w:val="hybridMultilevel"/>
    <w:tmpl w:val="D1786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F123E"/>
    <w:multiLevelType w:val="hybridMultilevel"/>
    <w:tmpl w:val="F5E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5FA"/>
    <w:multiLevelType w:val="hybridMultilevel"/>
    <w:tmpl w:val="AD0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69C2"/>
    <w:multiLevelType w:val="hybridMultilevel"/>
    <w:tmpl w:val="0A10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0EAD"/>
    <w:multiLevelType w:val="hybridMultilevel"/>
    <w:tmpl w:val="605E5FF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A0EF7"/>
    <w:multiLevelType w:val="hybridMultilevel"/>
    <w:tmpl w:val="B8F2D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15E5"/>
    <w:multiLevelType w:val="hybridMultilevel"/>
    <w:tmpl w:val="92E61A44"/>
    <w:lvl w:ilvl="0" w:tplc="268C36A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63B62"/>
    <w:multiLevelType w:val="hybridMultilevel"/>
    <w:tmpl w:val="D0D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7"/>
  </w:num>
  <w:num w:numId="5">
    <w:abstractNumId w:val="25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20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15"/>
  </w:num>
  <w:num w:numId="23">
    <w:abstractNumId w:val="13"/>
  </w:num>
  <w:num w:numId="24">
    <w:abstractNumId w:val="24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0A"/>
    <w:rsid w:val="00043F0A"/>
    <w:rsid w:val="00065C13"/>
    <w:rsid w:val="000667C1"/>
    <w:rsid w:val="00114329"/>
    <w:rsid w:val="00171D61"/>
    <w:rsid w:val="001C0B90"/>
    <w:rsid w:val="001F699E"/>
    <w:rsid w:val="00260957"/>
    <w:rsid w:val="002F386E"/>
    <w:rsid w:val="004116F4"/>
    <w:rsid w:val="00446865"/>
    <w:rsid w:val="00472C03"/>
    <w:rsid w:val="005160B4"/>
    <w:rsid w:val="00563DC6"/>
    <w:rsid w:val="005A544F"/>
    <w:rsid w:val="005C1640"/>
    <w:rsid w:val="006260E3"/>
    <w:rsid w:val="00673024"/>
    <w:rsid w:val="006C3036"/>
    <w:rsid w:val="007132D8"/>
    <w:rsid w:val="00740DC3"/>
    <w:rsid w:val="007D634C"/>
    <w:rsid w:val="007F63A5"/>
    <w:rsid w:val="00820B3A"/>
    <w:rsid w:val="00877824"/>
    <w:rsid w:val="00921FA7"/>
    <w:rsid w:val="009B106B"/>
    <w:rsid w:val="00A248C0"/>
    <w:rsid w:val="00A709CA"/>
    <w:rsid w:val="00A90C07"/>
    <w:rsid w:val="00B06D82"/>
    <w:rsid w:val="00B11E1C"/>
    <w:rsid w:val="00B529A3"/>
    <w:rsid w:val="00B53616"/>
    <w:rsid w:val="00B8026C"/>
    <w:rsid w:val="00BA7041"/>
    <w:rsid w:val="00BD6C96"/>
    <w:rsid w:val="00C166B0"/>
    <w:rsid w:val="00C463B2"/>
    <w:rsid w:val="00C51B7D"/>
    <w:rsid w:val="00C65CE4"/>
    <w:rsid w:val="00CA3FC3"/>
    <w:rsid w:val="00D11DC8"/>
    <w:rsid w:val="00D165D8"/>
    <w:rsid w:val="00E2020E"/>
    <w:rsid w:val="00E32D6C"/>
    <w:rsid w:val="00E46AD0"/>
    <w:rsid w:val="00E645EF"/>
    <w:rsid w:val="00E91A4A"/>
    <w:rsid w:val="00E91F38"/>
    <w:rsid w:val="00EC17A6"/>
    <w:rsid w:val="00EF3F90"/>
    <w:rsid w:val="00F03BA3"/>
    <w:rsid w:val="00F16DCE"/>
    <w:rsid w:val="00F27655"/>
    <w:rsid w:val="00F80E32"/>
    <w:rsid w:val="00F90466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5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43F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F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Roboto Regular" w:eastAsia="Arial Unicode MS" w:hAnsi="Roboto Regular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F0A"/>
    <w:rPr>
      <w:rFonts w:ascii="Roboto Regular" w:eastAsia="Arial Unicode MS" w:hAnsi="Roboto Regular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A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0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824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824"/>
    <w:rPr>
      <w:rFonts w:ascii="Helvetica" w:hAnsi="Helvetic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78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D61"/>
  </w:style>
  <w:style w:type="character" w:customStyle="1" w:styleId="FootnoteTextChar">
    <w:name w:val="Footnote Text Char"/>
    <w:basedOn w:val="DefaultParagraphFont"/>
    <w:link w:val="FootnoteText"/>
    <w:uiPriority w:val="99"/>
    <w:rsid w:val="00171D6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71D6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EastAsia" w:hAnsi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6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0E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5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B851C-36CC-48FE-A149-29B77186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Sacco</dc:creator>
  <cp:keywords/>
  <dc:description/>
  <cp:lastModifiedBy>Koval, Rachel</cp:lastModifiedBy>
  <cp:revision>8</cp:revision>
  <cp:lastPrinted>2019-04-15T17:08:00Z</cp:lastPrinted>
  <dcterms:created xsi:type="dcterms:W3CDTF">2018-01-02T18:19:00Z</dcterms:created>
  <dcterms:modified xsi:type="dcterms:W3CDTF">2019-04-15T17:09:00Z</dcterms:modified>
</cp:coreProperties>
</file>