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0E" w:rsidRPr="00DA400E" w:rsidRDefault="007302E7" w:rsidP="00DA400E">
      <w:pPr>
        <w:spacing w:after="0" w:line="240" w:lineRule="auto"/>
        <w:ind w:left="210" w:right="210"/>
        <w:jc w:val="center"/>
        <w:textAlignment w:val="baseline"/>
        <w:rPr>
          <w:rFonts w:ascii="&amp;quot" w:eastAsia="Times New Roman" w:hAnsi="&amp;quot" w:cs="Times New Roman"/>
          <w:b/>
          <w:bCs/>
          <w:color w:val="000000"/>
          <w:sz w:val="28"/>
          <w:szCs w:val="28"/>
          <w:bdr w:val="none" w:sz="0" w:space="0" w:color="auto" w:frame="1"/>
        </w:rPr>
      </w:pPr>
      <w:proofErr w:type="gramStart"/>
      <w:r>
        <w:rPr>
          <w:rFonts w:ascii="&amp;quot" w:eastAsia="Times New Roman" w:hAnsi="&amp;quot" w:cs="Times New Roman"/>
          <w:b/>
          <w:bCs/>
          <w:color w:val="000000"/>
          <w:sz w:val="28"/>
          <w:szCs w:val="28"/>
          <w:bdr w:val="none" w:sz="0" w:space="0" w:color="auto" w:frame="1"/>
        </w:rPr>
        <w:t>What’s</w:t>
      </w:r>
      <w:proofErr w:type="gramEnd"/>
      <w:r>
        <w:rPr>
          <w:rFonts w:ascii="&amp;quot" w:eastAsia="Times New Roman" w:hAnsi="&amp;quot" w:cs="Times New Roman"/>
          <w:b/>
          <w:bCs/>
          <w:color w:val="000000"/>
          <w:sz w:val="28"/>
          <w:szCs w:val="28"/>
          <w:bdr w:val="none" w:sz="0" w:space="0" w:color="auto" w:frame="1"/>
        </w:rPr>
        <w:t xml:space="preserve"> Fair in Sports?</w:t>
      </w:r>
    </w:p>
    <w:p w:rsidR="00DA400E" w:rsidRPr="00DA400E" w:rsidRDefault="00DA400E" w:rsidP="00DA400E">
      <w:pPr>
        <w:spacing w:after="0" w:line="240" w:lineRule="auto"/>
        <w:ind w:left="210" w:right="210"/>
        <w:jc w:val="center"/>
        <w:textAlignment w:val="baseline"/>
        <w:rPr>
          <w:rFonts w:ascii="&amp;quot" w:eastAsia="Times New Roman" w:hAnsi="&amp;quot" w:cs="Times New Roman"/>
          <w:b/>
          <w:bCs/>
          <w:color w:val="000000"/>
          <w:sz w:val="28"/>
          <w:szCs w:val="28"/>
          <w:bdr w:val="none" w:sz="0" w:space="0" w:color="auto" w:frame="1"/>
        </w:rPr>
      </w:pPr>
    </w:p>
    <w:p w:rsidR="00DA400E" w:rsidRPr="007302E7" w:rsidRDefault="00DA400E" w:rsidP="00DA400E">
      <w:pPr>
        <w:spacing w:after="0" w:line="240" w:lineRule="auto"/>
        <w:ind w:left="210" w:right="210"/>
        <w:textAlignment w:val="baseline"/>
        <w:rPr>
          <w:rFonts w:ascii="&amp;quot" w:eastAsia="Times New Roman" w:hAnsi="&amp;quot" w:cs="Times New Roman"/>
          <w:b/>
          <w:bCs/>
          <w:color w:val="000000"/>
          <w:sz w:val="24"/>
          <w:szCs w:val="24"/>
          <w:u w:val="single"/>
          <w:bdr w:val="none" w:sz="0" w:space="0" w:color="auto" w:frame="1"/>
        </w:rPr>
      </w:pPr>
      <w:r w:rsidRPr="007302E7">
        <w:rPr>
          <w:rFonts w:ascii="&amp;quot" w:eastAsia="Times New Roman" w:hAnsi="&amp;quot" w:cs="Times New Roman"/>
          <w:b/>
          <w:bCs/>
          <w:color w:val="000000"/>
          <w:sz w:val="24"/>
          <w:szCs w:val="24"/>
          <w:bdr w:val="none" w:sz="0" w:space="0" w:color="auto" w:frame="1"/>
        </w:rPr>
        <w:t xml:space="preserve">HOMEWORK: Read and annotate the article.  Next, write a multi-paragraph essay (Five paragraphs: Intro, three body paragraphs for the three reasons, conclusion) arguing whether </w:t>
      </w:r>
      <w:r w:rsidR="007302E7" w:rsidRPr="007302E7">
        <w:rPr>
          <w:rFonts w:ascii="&amp;quot" w:eastAsia="Times New Roman" w:hAnsi="&amp;quot" w:cs="Times New Roman"/>
          <w:b/>
          <w:bCs/>
          <w:color w:val="000000"/>
          <w:sz w:val="24"/>
          <w:szCs w:val="24"/>
          <w:u w:val="single"/>
          <w:bdr w:val="none" w:sz="0" w:space="0" w:color="auto" w:frame="1"/>
        </w:rPr>
        <w:t xml:space="preserve">the rules for Paralympic equipment </w:t>
      </w:r>
      <w:proofErr w:type="gramStart"/>
      <w:r w:rsidR="007302E7" w:rsidRPr="007302E7">
        <w:rPr>
          <w:rFonts w:ascii="&amp;quot" w:eastAsia="Times New Roman" w:hAnsi="&amp;quot" w:cs="Times New Roman"/>
          <w:b/>
          <w:bCs/>
          <w:color w:val="000000"/>
          <w:sz w:val="24"/>
          <w:szCs w:val="24"/>
          <w:u w:val="single"/>
          <w:bdr w:val="none" w:sz="0" w:space="0" w:color="auto" w:frame="1"/>
        </w:rPr>
        <w:t>should be changed</w:t>
      </w:r>
      <w:proofErr w:type="gramEnd"/>
      <w:r w:rsidR="007302E7" w:rsidRPr="007302E7">
        <w:rPr>
          <w:rFonts w:ascii="&amp;quot" w:eastAsia="Times New Roman" w:hAnsi="&amp;quot" w:cs="Times New Roman"/>
          <w:b/>
          <w:bCs/>
          <w:color w:val="000000"/>
          <w:sz w:val="24"/>
          <w:szCs w:val="24"/>
          <w:u w:val="single"/>
          <w:bdr w:val="none" w:sz="0" w:space="0" w:color="auto" w:frame="1"/>
        </w:rPr>
        <w:t xml:space="preserve"> or stay the same</w:t>
      </w:r>
      <w:r w:rsidRPr="007302E7">
        <w:rPr>
          <w:rFonts w:ascii="&amp;quot" w:eastAsia="Times New Roman" w:hAnsi="&amp;quot" w:cs="Times New Roman"/>
          <w:b/>
          <w:bCs/>
          <w:color w:val="000000"/>
          <w:sz w:val="24"/>
          <w:szCs w:val="24"/>
          <w:u w:val="single"/>
          <w:bdr w:val="none" w:sz="0" w:space="0" w:color="auto" w:frame="1"/>
        </w:rPr>
        <w:t>.</w:t>
      </w:r>
    </w:p>
    <w:p w:rsidR="00DA400E" w:rsidRDefault="00DA400E" w:rsidP="00DA400E">
      <w:pPr>
        <w:spacing w:after="0" w:line="240" w:lineRule="auto"/>
        <w:ind w:left="210" w:right="210"/>
        <w:textAlignment w:val="baseline"/>
        <w:rPr>
          <w:rFonts w:ascii="&amp;quot" w:eastAsia="Times New Roman" w:hAnsi="&amp;quot" w:cs="Times New Roman"/>
          <w:b/>
          <w:bCs/>
          <w:color w:val="000000"/>
          <w:sz w:val="20"/>
          <w:szCs w:val="20"/>
          <w:bdr w:val="none" w:sz="0" w:space="0" w:color="auto" w:frame="1"/>
        </w:rPr>
      </w:pPr>
      <w:bookmarkStart w:id="0" w:name="_GoBack"/>
      <w:bookmarkEnd w:id="0"/>
    </w:p>
    <w:p w:rsidR="00DA400E" w:rsidRDefault="00DA400E" w:rsidP="00DA400E">
      <w:pPr>
        <w:spacing w:after="0" w:line="240" w:lineRule="auto"/>
        <w:ind w:left="210" w:right="210"/>
        <w:textAlignment w:val="baseline"/>
        <w:rPr>
          <w:rFonts w:ascii="&amp;quot" w:eastAsia="Times New Roman" w:hAnsi="&amp;quot" w:cs="Times New Roman"/>
          <w:b/>
          <w:bCs/>
          <w:color w:val="000000"/>
          <w:sz w:val="20"/>
          <w:szCs w:val="20"/>
          <w:bdr w:val="none" w:sz="0" w:space="0" w:color="auto" w:frame="1"/>
        </w:rPr>
      </w:pPr>
    </w:p>
    <w:p w:rsidR="00CD794B" w:rsidRPr="00CD794B" w:rsidRDefault="00CD794B" w:rsidP="00CD794B">
      <w:pPr>
        <w:spacing w:after="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b/>
          <w:bCs/>
          <w:color w:val="000000"/>
          <w:sz w:val="20"/>
          <w:szCs w:val="20"/>
          <w:bdr w:val="none" w:sz="0" w:space="0" w:color="auto" w:frame="1"/>
        </w:rPr>
        <w:t xml:space="preserve">RIO DE JANEIRO, </w:t>
      </w:r>
      <w:proofErr w:type="gramStart"/>
      <w:r w:rsidRPr="00CD794B">
        <w:rPr>
          <w:rFonts w:ascii="&amp;quot" w:eastAsia="Times New Roman" w:hAnsi="&amp;quot" w:cs="Times New Roman"/>
          <w:b/>
          <w:bCs/>
          <w:color w:val="000000"/>
          <w:sz w:val="20"/>
          <w:szCs w:val="20"/>
          <w:bdr w:val="none" w:sz="0" w:space="0" w:color="auto" w:frame="1"/>
        </w:rPr>
        <w:t xml:space="preserve">Brazil </w:t>
      </w:r>
      <w:r w:rsidRPr="00CD794B">
        <w:rPr>
          <w:rFonts w:ascii="&amp;quot" w:eastAsia="Times New Roman" w:hAnsi="&amp;quot" w:cs="Times New Roman"/>
          <w:color w:val="000000"/>
          <w:sz w:val="20"/>
          <w:szCs w:val="20"/>
        </w:rPr>
        <w:t>.</w:t>
      </w:r>
      <w:proofErr w:type="gramEnd"/>
      <w:r w:rsidRPr="00CD794B">
        <w:rPr>
          <w:rFonts w:ascii="&amp;quot" w:eastAsia="Times New Roman" w:hAnsi="&amp;quot" w:cs="Times New Roman"/>
          <w:color w:val="000000"/>
          <w:sz w:val="20"/>
          <w:szCs w:val="20"/>
        </w:rPr>
        <w:t xml:space="preserve"> Like the Olympic Games, the Paralympic Games feature a gathering of athletes who have spent years training in their sports. Unlike Olympic athletes, however, Paralympic athletes all have a disability. Some use equipment, such as wheelchairs, to compete. </w:t>
      </w:r>
      <w:proofErr w:type="gramStart"/>
      <w:r w:rsidRPr="00CD794B">
        <w:rPr>
          <w:rFonts w:ascii="&amp;quot" w:eastAsia="Times New Roman" w:hAnsi="&amp;quot" w:cs="Times New Roman"/>
          <w:color w:val="000000"/>
          <w:sz w:val="20"/>
          <w:szCs w:val="20"/>
        </w:rPr>
        <w:t>But</w:t>
      </w:r>
      <w:proofErr w:type="gramEnd"/>
      <w:r w:rsidRPr="00CD794B">
        <w:rPr>
          <w:rFonts w:ascii="&amp;quot" w:eastAsia="Times New Roman" w:hAnsi="&amp;quot" w:cs="Times New Roman"/>
          <w:color w:val="000000"/>
          <w:sz w:val="20"/>
          <w:szCs w:val="20"/>
        </w:rPr>
        <w:t xml:space="preserve"> not all equipment is the same. Some people say this </w:t>
      </w:r>
      <w:proofErr w:type="gramStart"/>
      <w:r w:rsidRPr="00CD794B">
        <w:rPr>
          <w:rFonts w:ascii="&amp;quot" w:eastAsia="Times New Roman" w:hAnsi="&amp;quot" w:cs="Times New Roman"/>
          <w:color w:val="000000"/>
          <w:sz w:val="20"/>
          <w:szCs w:val="20"/>
        </w:rPr>
        <w:t>isn't</w:t>
      </w:r>
      <w:proofErr w:type="gramEnd"/>
      <w:r w:rsidRPr="00CD794B">
        <w:rPr>
          <w:rFonts w:ascii="&amp;quot" w:eastAsia="Times New Roman" w:hAnsi="&amp;quot" w:cs="Times New Roman"/>
          <w:color w:val="000000"/>
          <w:sz w:val="20"/>
          <w:szCs w:val="20"/>
        </w:rPr>
        <w:t xml:space="preserve"> fair.</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proofErr w:type="gramStart"/>
      <w:r w:rsidRPr="00CD794B">
        <w:rPr>
          <w:rFonts w:ascii="&amp;quot" w:eastAsia="Times New Roman" w:hAnsi="&amp;quot" w:cs="Times New Roman"/>
          <w:color w:val="000000"/>
          <w:sz w:val="20"/>
          <w:szCs w:val="20"/>
        </w:rPr>
        <w:t>There's</w:t>
      </w:r>
      <w:proofErr w:type="gramEnd"/>
      <w:r w:rsidRPr="00CD794B">
        <w:rPr>
          <w:rFonts w:ascii="&amp;quot" w:eastAsia="Times New Roman" w:hAnsi="&amp;quot" w:cs="Times New Roman"/>
          <w:color w:val="000000"/>
          <w:sz w:val="20"/>
          <w:szCs w:val="20"/>
        </w:rPr>
        <w:t xml:space="preserve"> a range of athletic equipment on the market for people with disabilities. Advancements in technology have improved such equipment. There are prosthetic running blades. They allow amputees to run faster. There are streamlined racing wheelchairs. </w:t>
      </w:r>
      <w:proofErr w:type="gramStart"/>
      <w:r w:rsidRPr="00CD794B">
        <w:rPr>
          <w:rFonts w:ascii="&amp;quot" w:eastAsia="Times New Roman" w:hAnsi="&amp;quot" w:cs="Times New Roman"/>
          <w:color w:val="000000"/>
          <w:sz w:val="20"/>
          <w:szCs w:val="20"/>
        </w:rPr>
        <w:t>They're</w:t>
      </w:r>
      <w:proofErr w:type="gramEnd"/>
      <w:r w:rsidRPr="00CD794B">
        <w:rPr>
          <w:rFonts w:ascii="&amp;quot" w:eastAsia="Times New Roman" w:hAnsi="&amp;quot" w:cs="Times New Roman"/>
          <w:color w:val="000000"/>
          <w:sz w:val="20"/>
          <w:szCs w:val="20"/>
        </w:rPr>
        <w:t xml:space="preserve"> designed to cut through the air.</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proofErr w:type="gramStart"/>
      <w:r w:rsidRPr="00CD794B">
        <w:rPr>
          <w:rFonts w:ascii="&amp;quot" w:eastAsia="Times New Roman" w:hAnsi="&amp;quot" w:cs="Times New Roman"/>
          <w:color w:val="000000"/>
          <w:sz w:val="20"/>
          <w:szCs w:val="20"/>
        </w:rPr>
        <w:t>But</w:t>
      </w:r>
      <w:proofErr w:type="gramEnd"/>
      <w:r w:rsidRPr="00CD794B">
        <w:rPr>
          <w:rFonts w:ascii="&amp;quot" w:eastAsia="Times New Roman" w:hAnsi="&amp;quot" w:cs="Times New Roman"/>
          <w:color w:val="000000"/>
          <w:sz w:val="20"/>
          <w:szCs w:val="20"/>
        </w:rPr>
        <w:t xml:space="preserve"> these developments are changing Paralympic sports. Better technology can create a gap between athletes. Some say that athletes using assistive technology end up benefiting.</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 xml:space="preserve">Take prosthetic running blades, for example. In the Paralympics, single amputees often race against double amputees. </w:t>
      </w:r>
      <w:proofErr w:type="gramStart"/>
      <w:r w:rsidRPr="00CD794B">
        <w:rPr>
          <w:rFonts w:ascii="&amp;quot" w:eastAsia="Times New Roman" w:hAnsi="&amp;quot" w:cs="Times New Roman"/>
          <w:color w:val="000000"/>
          <w:sz w:val="20"/>
          <w:szCs w:val="20"/>
        </w:rPr>
        <w:t>But</w:t>
      </w:r>
      <w:proofErr w:type="gramEnd"/>
      <w:r w:rsidRPr="00CD794B">
        <w:rPr>
          <w:rFonts w:ascii="&amp;quot" w:eastAsia="Times New Roman" w:hAnsi="&amp;quot" w:cs="Times New Roman"/>
          <w:color w:val="000000"/>
          <w:sz w:val="20"/>
          <w:szCs w:val="20"/>
        </w:rPr>
        <w:t xml:space="preserve"> technology for prosthetics has improved. Now, double amputees have an advantage over single amputees, said U.S. sprinter David Prince.</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 xml:space="preserve">Prince cited a race that took place at the 2016 Paralympics. Greek runner </w:t>
      </w:r>
      <w:proofErr w:type="spellStart"/>
      <w:r w:rsidRPr="00CD794B">
        <w:rPr>
          <w:rFonts w:ascii="&amp;quot" w:eastAsia="Times New Roman" w:hAnsi="&amp;quot" w:cs="Times New Roman"/>
          <w:color w:val="000000"/>
          <w:sz w:val="20"/>
          <w:szCs w:val="20"/>
        </w:rPr>
        <w:t>Michail</w:t>
      </w:r>
      <w:proofErr w:type="spellEnd"/>
      <w:r w:rsidRPr="00CD794B">
        <w:rPr>
          <w:rFonts w:ascii="&amp;quot" w:eastAsia="Times New Roman" w:hAnsi="&amp;quot" w:cs="Times New Roman"/>
          <w:color w:val="000000"/>
          <w:sz w:val="20"/>
          <w:szCs w:val="20"/>
        </w:rPr>
        <w:t xml:space="preserve"> </w:t>
      </w:r>
      <w:proofErr w:type="spellStart"/>
      <w:r w:rsidRPr="00CD794B">
        <w:rPr>
          <w:rFonts w:ascii="&amp;quot" w:eastAsia="Times New Roman" w:hAnsi="&amp;quot" w:cs="Times New Roman"/>
          <w:color w:val="000000"/>
          <w:sz w:val="20"/>
          <w:szCs w:val="20"/>
        </w:rPr>
        <w:t>Seitis</w:t>
      </w:r>
      <w:proofErr w:type="spellEnd"/>
      <w:r w:rsidRPr="00CD794B">
        <w:rPr>
          <w:rFonts w:ascii="&amp;quot" w:eastAsia="Times New Roman" w:hAnsi="&amp;quot" w:cs="Times New Roman"/>
          <w:color w:val="000000"/>
          <w:sz w:val="20"/>
          <w:szCs w:val="20"/>
        </w:rPr>
        <w:t xml:space="preserve"> is a single amputee. He set a world record for his division in the men's 400-meter final. Yet he only came in at sixth place out of eight runners. The five who finished ahead of him were double amputees.</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 xml:space="preserve">Prince, who lost his right leg in a motorcycle accident, finds the developments in technology somewhat concerning. He worries that some athletes, such as single amputees, </w:t>
      </w:r>
      <w:proofErr w:type="gramStart"/>
      <w:r w:rsidRPr="00CD794B">
        <w:rPr>
          <w:rFonts w:ascii="&amp;quot" w:eastAsia="Times New Roman" w:hAnsi="&amp;quot" w:cs="Times New Roman"/>
          <w:color w:val="000000"/>
          <w:sz w:val="20"/>
          <w:szCs w:val="20"/>
        </w:rPr>
        <w:t>will be left behind</w:t>
      </w:r>
      <w:proofErr w:type="gramEnd"/>
      <w:r w:rsidRPr="00CD794B">
        <w:rPr>
          <w:rFonts w:ascii="&amp;quot" w:eastAsia="Times New Roman" w:hAnsi="&amp;quot" w:cs="Times New Roman"/>
          <w:color w:val="000000"/>
          <w:sz w:val="20"/>
          <w:szCs w:val="20"/>
        </w:rPr>
        <w:t>.</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"Last year and this year were really hard for me to stay [driven to] continue training," Prince said. "I go into the race knowing that [double amputees] run faster times…. I know I'll get beat."</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 xml:space="preserve">Other concerns </w:t>
      </w:r>
      <w:proofErr w:type="gramStart"/>
      <w:r w:rsidRPr="00CD794B">
        <w:rPr>
          <w:rFonts w:ascii="&amp;quot" w:eastAsia="Times New Roman" w:hAnsi="&amp;quot" w:cs="Times New Roman"/>
          <w:color w:val="000000"/>
          <w:sz w:val="20"/>
          <w:szCs w:val="20"/>
        </w:rPr>
        <w:t>have been raised</w:t>
      </w:r>
      <w:proofErr w:type="gramEnd"/>
      <w:r w:rsidRPr="00CD794B">
        <w:rPr>
          <w:rFonts w:ascii="&amp;quot" w:eastAsia="Times New Roman" w:hAnsi="&amp;quot" w:cs="Times New Roman"/>
          <w:color w:val="000000"/>
          <w:sz w:val="20"/>
          <w:szCs w:val="20"/>
        </w:rPr>
        <w:t xml:space="preserve"> about the technologies as well. Some fear that their use is unfair to athletes from less wealthy countries. The equipment can be very expensive. Others say that advanced technology, rather than athletic ability, may become the driving force behind an athlete's performance.</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Still, double amputees are staying within the rules. The Paralympics handbook states that the technology must be available on the public market. It also cannot provide "unrealistic" improvement of an athlete's ability or improve "performance beyond the natural physical capacity of the athlete."</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Craig Spence is a spokesperson for the Paralympics. He said that athletes at the 2016 Paralympic Games showed an increased level of athletic performance. However, he did not think it was all due to new technologies. Training for athletes with disabilities is also improving.</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"I've noticed that our athletes are getting faster, stronger, and more [skillful] in every single sport," Spence said. "You've got to look at the facts that our visually impaired athletes are getting faster as well. [The same is true for] athletes with coordination impairments. And they don't use any piece of technology."</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 xml:space="preserve">Still, Prince thinks that more needs to </w:t>
      </w:r>
      <w:proofErr w:type="gramStart"/>
      <w:r w:rsidRPr="00CD794B">
        <w:rPr>
          <w:rFonts w:ascii="&amp;quot" w:eastAsia="Times New Roman" w:hAnsi="&amp;quot" w:cs="Times New Roman"/>
          <w:color w:val="000000"/>
          <w:sz w:val="20"/>
          <w:szCs w:val="20"/>
        </w:rPr>
        <w:t>be done</w:t>
      </w:r>
      <w:proofErr w:type="gramEnd"/>
      <w:r w:rsidRPr="00CD794B">
        <w:rPr>
          <w:rFonts w:ascii="&amp;quot" w:eastAsia="Times New Roman" w:hAnsi="&amp;quot" w:cs="Times New Roman"/>
          <w:color w:val="000000"/>
          <w:sz w:val="20"/>
          <w:szCs w:val="20"/>
        </w:rPr>
        <w:t xml:space="preserve"> to keep competitions fair. He has discussed his concerns with Paralympic leaders. For Prince, the main question is whether double amputees and single amputees should compete against each other at all.</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Prince says he is concerned that far fewer single amputees will compete in events in the next four years. That would be a shame, he says. It would also go against the spirit of the Paralympics.</w:t>
      </w:r>
    </w:p>
    <w:p w:rsidR="00CD794B" w:rsidRPr="00CD794B" w:rsidRDefault="00CD794B" w:rsidP="00CD794B">
      <w:pPr>
        <w:spacing w:before="180" w:after="18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color w:val="000000"/>
          <w:sz w:val="20"/>
          <w:szCs w:val="20"/>
        </w:rPr>
        <w:t>"If things progress and we're kept together, [there aren't] going to be any unilateral amputees running because we won't have a chance," he said. "In order for the sport to stay [fair], something has to be done."</w:t>
      </w:r>
    </w:p>
    <w:p w:rsidR="00CD794B" w:rsidRPr="00CD794B" w:rsidRDefault="00CD794B" w:rsidP="00CD794B">
      <w:pPr>
        <w:spacing w:after="0" w:line="240" w:lineRule="auto"/>
        <w:ind w:left="210" w:right="210"/>
        <w:textAlignment w:val="baseline"/>
        <w:rPr>
          <w:rFonts w:ascii="&amp;quot" w:eastAsia="Times New Roman" w:hAnsi="&amp;quot" w:cs="Times New Roman"/>
          <w:color w:val="000000"/>
          <w:sz w:val="20"/>
          <w:szCs w:val="20"/>
        </w:rPr>
      </w:pPr>
      <w:r w:rsidRPr="00CD794B">
        <w:rPr>
          <w:rFonts w:ascii="&amp;quot" w:eastAsia="Times New Roman" w:hAnsi="&amp;quot" w:cs="Times New Roman"/>
          <w:i/>
          <w:iCs/>
          <w:color w:val="000000"/>
          <w:sz w:val="20"/>
          <w:szCs w:val="20"/>
          <w:bdr w:val="none" w:sz="0" w:space="0" w:color="auto" w:frame="1"/>
        </w:rPr>
        <w:t>The Associated Press contributed to this story.</w:t>
      </w:r>
    </w:p>
    <w:p w:rsidR="00CD794B" w:rsidRPr="00CD794B" w:rsidRDefault="00CD794B" w:rsidP="00CD794B">
      <w:pPr>
        <w:spacing w:after="0" w:line="240" w:lineRule="auto"/>
        <w:rPr>
          <w:rFonts w:ascii="Times New Roman" w:eastAsia="Times New Roman" w:hAnsi="Times New Roman" w:cs="Times New Roman"/>
          <w:sz w:val="24"/>
          <w:szCs w:val="24"/>
        </w:rPr>
      </w:pPr>
      <w:r w:rsidRPr="00CD794B">
        <w:rPr>
          <w:rFonts w:ascii="&amp;quot" w:eastAsia="Times New Roman" w:hAnsi="&amp;quot" w:cs="Times New Roman"/>
          <w:color w:val="000000"/>
          <w:sz w:val="20"/>
          <w:szCs w:val="20"/>
        </w:rPr>
        <w:br w:type="textWrapping" w:clear="all"/>
      </w:r>
    </w:p>
    <w:p w:rsidR="00CD794B" w:rsidRPr="00CD794B" w:rsidRDefault="00CD794B" w:rsidP="00CD794B">
      <w:pPr>
        <w:spacing w:after="60" w:line="240" w:lineRule="auto"/>
        <w:ind w:left="210" w:right="60"/>
        <w:textAlignment w:val="baseline"/>
        <w:rPr>
          <w:rFonts w:ascii="&amp;quot" w:eastAsia="Times New Roman" w:hAnsi="&amp;quot" w:cs="Times New Roman"/>
          <w:b/>
          <w:bCs/>
          <w:color w:val="000000"/>
          <w:sz w:val="21"/>
          <w:szCs w:val="21"/>
          <w:u w:val="single"/>
        </w:rPr>
      </w:pPr>
      <w:r w:rsidRPr="00CD794B">
        <w:rPr>
          <w:rFonts w:ascii="&amp;quot" w:eastAsia="Times New Roman" w:hAnsi="&amp;quot" w:cs="Times New Roman"/>
          <w:b/>
          <w:bCs/>
          <w:color w:val="000000"/>
          <w:sz w:val="21"/>
          <w:szCs w:val="21"/>
          <w:u w:val="single"/>
        </w:rPr>
        <w:t>Dictionary</w:t>
      </w:r>
    </w:p>
    <w:tbl>
      <w:tblPr>
        <w:tblW w:w="9510" w:type="dxa"/>
        <w:tblCellSpacing w:w="15" w:type="dxa"/>
        <w:tblCellMar>
          <w:left w:w="0" w:type="dxa"/>
          <w:right w:w="0" w:type="dxa"/>
        </w:tblCellMar>
        <w:tblLook w:val="04A0" w:firstRow="1" w:lastRow="0" w:firstColumn="1" w:lastColumn="0" w:noHBand="0" w:noVBand="1"/>
      </w:tblPr>
      <w:tblGrid>
        <w:gridCol w:w="9510"/>
      </w:tblGrid>
      <w:tr w:rsidR="00CD794B" w:rsidRPr="00CD794B" w:rsidTr="00CD794B">
        <w:trPr>
          <w:tblCellSpacing w:w="15" w:type="dxa"/>
        </w:trPr>
        <w:tc>
          <w:tcPr>
            <w:tcW w:w="0" w:type="auto"/>
            <w:tcBorders>
              <w:top w:val="nil"/>
              <w:left w:val="nil"/>
              <w:bottom w:val="nil"/>
              <w:right w:val="nil"/>
            </w:tcBorders>
            <w:shd w:val="clear" w:color="auto" w:fill="auto"/>
            <w:tcMar>
              <w:top w:w="0" w:type="dxa"/>
              <w:left w:w="75" w:type="dxa"/>
              <w:bottom w:w="0" w:type="dxa"/>
              <w:right w:w="0" w:type="dxa"/>
            </w:tcMar>
            <w:hideMark/>
          </w:tcPr>
          <w:p w:rsidR="00CD794B" w:rsidRPr="00CD794B" w:rsidRDefault="00CD794B" w:rsidP="00CD794B">
            <w:pPr>
              <w:spacing w:after="0" w:line="240" w:lineRule="auto"/>
              <w:ind w:left="60" w:right="60"/>
              <w:textAlignment w:val="baseline"/>
              <w:rPr>
                <w:rFonts w:ascii="&amp;quot" w:eastAsia="Times New Roman" w:hAnsi="&amp;quot" w:cs="Times New Roman"/>
                <w:sz w:val="20"/>
                <w:szCs w:val="20"/>
              </w:rPr>
            </w:pPr>
            <w:r w:rsidRPr="00CD794B">
              <w:rPr>
                <w:rFonts w:ascii="&amp;quot" w:eastAsia="Times New Roman" w:hAnsi="&amp;quot" w:cs="Times New Roman"/>
                <w:b/>
                <w:bCs/>
                <w:sz w:val="20"/>
                <w:szCs w:val="20"/>
                <w:bdr w:val="none" w:sz="0" w:space="0" w:color="auto" w:frame="1"/>
              </w:rPr>
              <w:t>amputee</w:t>
            </w:r>
            <w:r w:rsidRPr="00CD794B">
              <w:rPr>
                <w:rFonts w:ascii="&amp;quot" w:eastAsia="Times New Roman" w:hAnsi="&amp;quot" w:cs="Times New Roman"/>
                <w:sz w:val="20"/>
                <w:szCs w:val="20"/>
              </w:rPr>
              <w:t xml:space="preserve"> </w:t>
            </w:r>
            <w:r w:rsidRPr="00CD794B">
              <w:rPr>
                <w:rFonts w:ascii="&amp;quot" w:eastAsia="Times New Roman" w:hAnsi="&amp;quot" w:cs="Times New Roman"/>
                <w:i/>
                <w:iCs/>
                <w:sz w:val="20"/>
                <w:szCs w:val="20"/>
                <w:bdr w:val="none" w:sz="0" w:space="0" w:color="auto" w:frame="1"/>
              </w:rPr>
              <w:t>(noun)</w:t>
            </w:r>
            <w:r w:rsidRPr="00CD794B">
              <w:rPr>
                <w:rFonts w:ascii="&amp;quot" w:eastAsia="Times New Roman" w:hAnsi="&amp;quot" w:cs="Times New Roman"/>
                <w:sz w:val="20"/>
                <w:szCs w:val="20"/>
              </w:rPr>
              <w:t xml:space="preserve">    one who has had a limb removed from the body</w:t>
            </w:r>
          </w:p>
        </w:tc>
      </w:tr>
      <w:tr w:rsidR="00CD794B" w:rsidRPr="00CD794B" w:rsidTr="00CD794B">
        <w:trPr>
          <w:tblCellSpacing w:w="15" w:type="dxa"/>
        </w:trPr>
        <w:tc>
          <w:tcPr>
            <w:tcW w:w="0" w:type="auto"/>
            <w:tcBorders>
              <w:top w:val="nil"/>
              <w:left w:val="nil"/>
              <w:bottom w:val="nil"/>
              <w:right w:val="nil"/>
            </w:tcBorders>
            <w:shd w:val="clear" w:color="auto" w:fill="auto"/>
            <w:tcMar>
              <w:top w:w="0" w:type="dxa"/>
              <w:left w:w="75" w:type="dxa"/>
              <w:bottom w:w="0" w:type="dxa"/>
              <w:right w:w="0" w:type="dxa"/>
            </w:tcMar>
            <w:hideMark/>
          </w:tcPr>
          <w:p w:rsidR="00CD794B" w:rsidRPr="00CD794B" w:rsidRDefault="00CD794B" w:rsidP="00CD794B">
            <w:pPr>
              <w:spacing w:after="0" w:line="240" w:lineRule="auto"/>
              <w:ind w:left="60" w:right="60"/>
              <w:textAlignment w:val="baseline"/>
              <w:rPr>
                <w:rFonts w:ascii="&amp;quot" w:eastAsia="Times New Roman" w:hAnsi="&amp;quot" w:cs="Times New Roman"/>
                <w:sz w:val="20"/>
                <w:szCs w:val="20"/>
              </w:rPr>
            </w:pPr>
            <w:r w:rsidRPr="00CD794B">
              <w:rPr>
                <w:rFonts w:ascii="&amp;quot" w:eastAsia="Times New Roman" w:hAnsi="&amp;quot" w:cs="Times New Roman"/>
                <w:b/>
                <w:bCs/>
                <w:sz w:val="20"/>
                <w:szCs w:val="20"/>
                <w:bdr w:val="none" w:sz="0" w:space="0" w:color="auto" w:frame="1"/>
              </w:rPr>
              <w:t>capacity</w:t>
            </w:r>
            <w:r w:rsidRPr="00CD794B">
              <w:rPr>
                <w:rFonts w:ascii="&amp;quot" w:eastAsia="Times New Roman" w:hAnsi="&amp;quot" w:cs="Times New Roman"/>
                <w:sz w:val="20"/>
                <w:szCs w:val="20"/>
              </w:rPr>
              <w:t xml:space="preserve"> </w:t>
            </w:r>
            <w:r w:rsidRPr="00CD794B">
              <w:rPr>
                <w:rFonts w:ascii="&amp;quot" w:eastAsia="Times New Roman" w:hAnsi="&amp;quot" w:cs="Times New Roman"/>
                <w:i/>
                <w:iCs/>
                <w:sz w:val="20"/>
                <w:szCs w:val="20"/>
                <w:bdr w:val="none" w:sz="0" w:space="0" w:color="auto" w:frame="1"/>
              </w:rPr>
              <w:t>(noun)</w:t>
            </w:r>
            <w:r w:rsidRPr="00CD794B">
              <w:rPr>
                <w:rFonts w:ascii="&amp;quot" w:eastAsia="Times New Roman" w:hAnsi="&amp;quot" w:cs="Times New Roman"/>
                <w:sz w:val="20"/>
                <w:szCs w:val="20"/>
              </w:rPr>
              <w:t xml:space="preserve">    how much can be done</w:t>
            </w:r>
          </w:p>
        </w:tc>
      </w:tr>
      <w:tr w:rsidR="00CD794B" w:rsidRPr="00CD794B" w:rsidTr="00CD794B">
        <w:trPr>
          <w:tblCellSpacing w:w="15" w:type="dxa"/>
        </w:trPr>
        <w:tc>
          <w:tcPr>
            <w:tcW w:w="0" w:type="auto"/>
            <w:tcBorders>
              <w:top w:val="nil"/>
              <w:left w:val="nil"/>
              <w:bottom w:val="nil"/>
              <w:right w:val="nil"/>
            </w:tcBorders>
            <w:shd w:val="clear" w:color="auto" w:fill="auto"/>
            <w:tcMar>
              <w:top w:w="0" w:type="dxa"/>
              <w:left w:w="75" w:type="dxa"/>
              <w:bottom w:w="0" w:type="dxa"/>
              <w:right w:w="0" w:type="dxa"/>
            </w:tcMar>
            <w:hideMark/>
          </w:tcPr>
          <w:p w:rsidR="00CD794B" w:rsidRPr="00CD794B" w:rsidRDefault="00CD794B" w:rsidP="00CD794B">
            <w:pPr>
              <w:spacing w:after="0" w:line="240" w:lineRule="auto"/>
              <w:ind w:left="60" w:right="60"/>
              <w:textAlignment w:val="baseline"/>
              <w:rPr>
                <w:rFonts w:ascii="&amp;quot" w:eastAsia="Times New Roman" w:hAnsi="&amp;quot" w:cs="Times New Roman"/>
                <w:sz w:val="20"/>
                <w:szCs w:val="20"/>
              </w:rPr>
            </w:pPr>
            <w:r w:rsidRPr="00CD794B">
              <w:rPr>
                <w:rFonts w:ascii="&amp;quot" w:eastAsia="Times New Roman" w:hAnsi="&amp;quot" w:cs="Times New Roman"/>
                <w:b/>
                <w:bCs/>
                <w:sz w:val="20"/>
                <w:szCs w:val="20"/>
                <w:bdr w:val="none" w:sz="0" w:space="0" w:color="auto" w:frame="1"/>
              </w:rPr>
              <w:lastRenderedPageBreak/>
              <w:t>cite</w:t>
            </w:r>
            <w:r w:rsidRPr="00CD794B">
              <w:rPr>
                <w:rFonts w:ascii="&amp;quot" w:eastAsia="Times New Roman" w:hAnsi="&amp;quot" w:cs="Times New Roman"/>
                <w:sz w:val="20"/>
                <w:szCs w:val="20"/>
              </w:rPr>
              <w:t xml:space="preserve"> </w:t>
            </w:r>
            <w:r w:rsidRPr="00CD794B">
              <w:rPr>
                <w:rFonts w:ascii="&amp;quot" w:eastAsia="Times New Roman" w:hAnsi="&amp;quot" w:cs="Times New Roman"/>
                <w:i/>
                <w:iCs/>
                <w:sz w:val="20"/>
                <w:szCs w:val="20"/>
                <w:bdr w:val="none" w:sz="0" w:space="0" w:color="auto" w:frame="1"/>
              </w:rPr>
              <w:t>(verb)</w:t>
            </w:r>
            <w:r w:rsidRPr="00CD794B">
              <w:rPr>
                <w:rFonts w:ascii="&amp;quot" w:eastAsia="Times New Roman" w:hAnsi="&amp;quot" w:cs="Times New Roman"/>
                <w:sz w:val="20"/>
                <w:szCs w:val="20"/>
              </w:rPr>
              <w:t xml:space="preserve">    to mention as an example in support of what is being argued</w:t>
            </w:r>
          </w:p>
        </w:tc>
      </w:tr>
      <w:tr w:rsidR="00CD794B" w:rsidRPr="00CD794B" w:rsidTr="00CD794B">
        <w:trPr>
          <w:tblCellSpacing w:w="15" w:type="dxa"/>
        </w:trPr>
        <w:tc>
          <w:tcPr>
            <w:tcW w:w="0" w:type="auto"/>
            <w:tcBorders>
              <w:top w:val="nil"/>
              <w:left w:val="nil"/>
              <w:bottom w:val="nil"/>
              <w:right w:val="nil"/>
            </w:tcBorders>
            <w:shd w:val="clear" w:color="auto" w:fill="auto"/>
            <w:tcMar>
              <w:top w:w="0" w:type="dxa"/>
              <w:left w:w="75" w:type="dxa"/>
              <w:bottom w:w="0" w:type="dxa"/>
              <w:right w:w="0" w:type="dxa"/>
            </w:tcMar>
            <w:hideMark/>
          </w:tcPr>
          <w:p w:rsidR="00CD794B" w:rsidRPr="00CD794B" w:rsidRDefault="00CD794B" w:rsidP="00CD794B">
            <w:pPr>
              <w:spacing w:after="0" w:line="240" w:lineRule="auto"/>
              <w:ind w:left="60" w:right="60"/>
              <w:textAlignment w:val="baseline"/>
              <w:rPr>
                <w:rFonts w:ascii="&amp;quot" w:eastAsia="Times New Roman" w:hAnsi="&amp;quot" w:cs="Times New Roman"/>
                <w:sz w:val="20"/>
                <w:szCs w:val="20"/>
              </w:rPr>
            </w:pPr>
            <w:r w:rsidRPr="00CD794B">
              <w:rPr>
                <w:rFonts w:ascii="&amp;quot" w:eastAsia="Times New Roman" w:hAnsi="&amp;quot" w:cs="Times New Roman"/>
                <w:b/>
                <w:bCs/>
                <w:sz w:val="20"/>
                <w:szCs w:val="20"/>
                <w:bdr w:val="none" w:sz="0" w:space="0" w:color="auto" w:frame="1"/>
              </w:rPr>
              <w:t>prosthetic</w:t>
            </w:r>
            <w:r w:rsidRPr="00CD794B">
              <w:rPr>
                <w:rFonts w:ascii="&amp;quot" w:eastAsia="Times New Roman" w:hAnsi="&amp;quot" w:cs="Times New Roman"/>
                <w:sz w:val="20"/>
                <w:szCs w:val="20"/>
              </w:rPr>
              <w:t xml:space="preserve"> </w:t>
            </w:r>
            <w:r w:rsidRPr="00CD794B">
              <w:rPr>
                <w:rFonts w:ascii="&amp;quot" w:eastAsia="Times New Roman" w:hAnsi="&amp;quot" w:cs="Times New Roman"/>
                <w:i/>
                <w:iCs/>
                <w:sz w:val="20"/>
                <w:szCs w:val="20"/>
                <w:bdr w:val="none" w:sz="0" w:space="0" w:color="auto" w:frame="1"/>
              </w:rPr>
              <w:t>(adjective)</w:t>
            </w:r>
            <w:r w:rsidRPr="00CD794B">
              <w:rPr>
                <w:rFonts w:ascii="&amp;quot" w:eastAsia="Times New Roman" w:hAnsi="&amp;quot" w:cs="Times New Roman"/>
                <w:sz w:val="20"/>
                <w:szCs w:val="20"/>
              </w:rPr>
              <w:t xml:space="preserve">    relating to a device that takes the place of a missing body part or aids a damaged body part</w:t>
            </w:r>
          </w:p>
        </w:tc>
      </w:tr>
      <w:tr w:rsidR="00CD794B" w:rsidRPr="00CD794B" w:rsidTr="00CD794B">
        <w:trPr>
          <w:tblCellSpacing w:w="15" w:type="dxa"/>
        </w:trPr>
        <w:tc>
          <w:tcPr>
            <w:tcW w:w="0" w:type="auto"/>
            <w:tcBorders>
              <w:top w:val="nil"/>
              <w:left w:val="nil"/>
              <w:bottom w:val="nil"/>
              <w:right w:val="nil"/>
            </w:tcBorders>
            <w:shd w:val="clear" w:color="auto" w:fill="auto"/>
            <w:tcMar>
              <w:top w:w="0" w:type="dxa"/>
              <w:left w:w="75" w:type="dxa"/>
              <w:bottom w:w="0" w:type="dxa"/>
              <w:right w:w="0" w:type="dxa"/>
            </w:tcMar>
            <w:hideMark/>
          </w:tcPr>
          <w:p w:rsidR="00CD794B" w:rsidRPr="00CD794B" w:rsidRDefault="00CD794B" w:rsidP="00CD794B">
            <w:pPr>
              <w:spacing w:after="0" w:line="240" w:lineRule="auto"/>
              <w:ind w:left="60" w:right="60"/>
              <w:textAlignment w:val="baseline"/>
              <w:rPr>
                <w:rFonts w:ascii="&amp;quot" w:eastAsia="Times New Roman" w:hAnsi="&amp;quot" w:cs="Times New Roman"/>
                <w:sz w:val="20"/>
                <w:szCs w:val="20"/>
              </w:rPr>
            </w:pPr>
            <w:r w:rsidRPr="00CD794B">
              <w:rPr>
                <w:rFonts w:ascii="&amp;quot" w:eastAsia="Times New Roman" w:hAnsi="&amp;quot" w:cs="Times New Roman"/>
                <w:b/>
                <w:bCs/>
                <w:sz w:val="20"/>
                <w:szCs w:val="20"/>
                <w:bdr w:val="none" w:sz="0" w:space="0" w:color="auto" w:frame="1"/>
              </w:rPr>
              <w:t>technology</w:t>
            </w:r>
            <w:r w:rsidRPr="00CD794B">
              <w:rPr>
                <w:rFonts w:ascii="&amp;quot" w:eastAsia="Times New Roman" w:hAnsi="&amp;quot" w:cs="Times New Roman"/>
                <w:sz w:val="20"/>
                <w:szCs w:val="20"/>
              </w:rPr>
              <w:t xml:space="preserve"> </w:t>
            </w:r>
            <w:r w:rsidRPr="00CD794B">
              <w:rPr>
                <w:rFonts w:ascii="&amp;quot" w:eastAsia="Times New Roman" w:hAnsi="&amp;quot" w:cs="Times New Roman"/>
                <w:i/>
                <w:iCs/>
                <w:sz w:val="20"/>
                <w:szCs w:val="20"/>
                <w:bdr w:val="none" w:sz="0" w:space="0" w:color="auto" w:frame="1"/>
              </w:rPr>
              <w:t>(noun)</w:t>
            </w:r>
            <w:r w:rsidRPr="00CD794B">
              <w:rPr>
                <w:rFonts w:ascii="&amp;quot" w:eastAsia="Times New Roman" w:hAnsi="&amp;quot" w:cs="Times New Roman"/>
                <w:sz w:val="20"/>
                <w:szCs w:val="20"/>
              </w:rPr>
              <w:t xml:space="preserve">    the use of science to make new things</w:t>
            </w:r>
          </w:p>
        </w:tc>
      </w:tr>
    </w:tbl>
    <w:p w:rsidR="00DA400E" w:rsidRDefault="00DA400E" w:rsidP="00CD794B">
      <w:pPr>
        <w:spacing w:after="0" w:line="240" w:lineRule="auto"/>
        <w:ind w:left="210" w:right="210"/>
        <w:textAlignment w:val="baseline"/>
      </w:pPr>
    </w:p>
    <w:sectPr w:rsidR="00DA400E" w:rsidSect="00DA4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0E"/>
    <w:rsid w:val="00027657"/>
    <w:rsid w:val="007302E7"/>
    <w:rsid w:val="0089383D"/>
    <w:rsid w:val="00B138FD"/>
    <w:rsid w:val="00CD794B"/>
    <w:rsid w:val="00DA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B243"/>
  <w15:chartTrackingRefBased/>
  <w15:docId w15:val="{A0590701-BE6F-4F8B-A611-2C56C2C4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00E"/>
    <w:rPr>
      <w:b/>
      <w:bCs/>
    </w:rPr>
  </w:style>
  <w:style w:type="character" w:styleId="Emphasis">
    <w:name w:val="Emphasis"/>
    <w:basedOn w:val="DefaultParagraphFont"/>
    <w:uiPriority w:val="20"/>
    <w:qFormat/>
    <w:rsid w:val="00DA400E"/>
    <w:rPr>
      <w:i/>
      <w:iCs/>
    </w:rPr>
  </w:style>
  <w:style w:type="paragraph" w:customStyle="1" w:styleId="dictionaryheader">
    <w:name w:val="dictionaryheader"/>
    <w:basedOn w:val="Normal"/>
    <w:rsid w:val="00DA40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ary">
    <w:name w:val="dictionary"/>
    <w:basedOn w:val="Normal"/>
    <w:rsid w:val="00DA4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5093">
      <w:bodyDiv w:val="1"/>
      <w:marLeft w:val="0"/>
      <w:marRight w:val="0"/>
      <w:marTop w:val="0"/>
      <w:marBottom w:val="0"/>
      <w:divBdr>
        <w:top w:val="none" w:sz="0" w:space="0" w:color="auto"/>
        <w:left w:val="none" w:sz="0" w:space="0" w:color="auto"/>
        <w:bottom w:val="none" w:sz="0" w:space="0" w:color="auto"/>
        <w:right w:val="none" w:sz="0" w:space="0" w:color="auto"/>
      </w:divBdr>
      <w:divsChild>
        <w:div w:id="259029981">
          <w:marLeft w:val="150"/>
          <w:marRight w:val="150"/>
          <w:marTop w:val="0"/>
          <w:marBottom w:val="0"/>
          <w:divBdr>
            <w:top w:val="none" w:sz="0" w:space="0" w:color="auto"/>
            <w:left w:val="none" w:sz="0" w:space="0" w:color="auto"/>
            <w:bottom w:val="none" w:sz="0" w:space="0" w:color="auto"/>
            <w:right w:val="none" w:sz="0" w:space="0" w:color="auto"/>
          </w:divBdr>
        </w:div>
        <w:div w:id="963728687">
          <w:marLeft w:val="150"/>
          <w:marRight w:val="0"/>
          <w:marTop w:val="225"/>
          <w:marBottom w:val="0"/>
          <w:divBdr>
            <w:top w:val="none" w:sz="0" w:space="0" w:color="auto"/>
            <w:left w:val="none" w:sz="0" w:space="0" w:color="auto"/>
            <w:bottom w:val="none" w:sz="0" w:space="0" w:color="auto"/>
            <w:right w:val="none" w:sz="0" w:space="0" w:color="auto"/>
          </w:divBdr>
        </w:div>
      </w:divsChild>
    </w:div>
    <w:div w:id="1046948866">
      <w:bodyDiv w:val="1"/>
      <w:marLeft w:val="0"/>
      <w:marRight w:val="0"/>
      <w:marTop w:val="0"/>
      <w:marBottom w:val="0"/>
      <w:divBdr>
        <w:top w:val="none" w:sz="0" w:space="0" w:color="auto"/>
        <w:left w:val="none" w:sz="0" w:space="0" w:color="auto"/>
        <w:bottom w:val="none" w:sz="0" w:space="0" w:color="auto"/>
        <w:right w:val="none" w:sz="0" w:space="0" w:color="auto"/>
      </w:divBdr>
      <w:divsChild>
        <w:div w:id="305399946">
          <w:marLeft w:val="150"/>
          <w:marRight w:val="150"/>
          <w:marTop w:val="0"/>
          <w:marBottom w:val="0"/>
          <w:divBdr>
            <w:top w:val="none" w:sz="0" w:space="0" w:color="auto"/>
            <w:left w:val="none" w:sz="0" w:space="0" w:color="auto"/>
            <w:bottom w:val="none" w:sz="0" w:space="0" w:color="auto"/>
            <w:right w:val="none" w:sz="0" w:space="0" w:color="auto"/>
          </w:divBdr>
        </w:div>
        <w:div w:id="87822612">
          <w:marLeft w:val="15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 Rachel</dc:creator>
  <cp:keywords/>
  <dc:description/>
  <cp:lastModifiedBy>Koval, Rachel</cp:lastModifiedBy>
  <cp:revision>3</cp:revision>
  <dcterms:created xsi:type="dcterms:W3CDTF">2020-02-11T16:26:00Z</dcterms:created>
  <dcterms:modified xsi:type="dcterms:W3CDTF">2020-02-11T16:28:00Z</dcterms:modified>
</cp:coreProperties>
</file>